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0A1" w:rsidRPr="00D84EA6" w:rsidRDefault="00C360A1" w:rsidP="00C360A1">
      <w:pPr>
        <w:pStyle w:val="NoSpacing"/>
        <w:ind w:firstLine="720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На основу члана 20. став 1 тачка 17. члана 32. ст. 6 Закона о локалној самоуправи (Службени гласник РС, број 129/07), члана  209. Закона о социјалној заштити (Службени гласник РС, број 24/11), на основу члана</w:t>
      </w:r>
      <w:r>
        <w:rPr>
          <w:rFonts w:cs="Calibri"/>
          <w:color w:val="0070C0"/>
        </w:rPr>
        <w:t xml:space="preserve"> 14. став 1. тачка. 16.</w:t>
      </w:r>
      <w:r w:rsidRPr="00D84EA6">
        <w:rPr>
          <w:rFonts w:cs="Calibri"/>
          <w:color w:val="0070C0"/>
          <w:lang w:val="sr-Cyrl-CS"/>
        </w:rPr>
        <w:t xml:space="preserve"> Статута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 xml:space="preserve"> (Службени </w:t>
      </w:r>
      <w:r>
        <w:rPr>
          <w:rFonts w:cs="Calibri"/>
          <w:color w:val="0070C0"/>
          <w:lang w:val="sr-Cyrl-CS"/>
        </w:rPr>
        <w:t>гласник</w:t>
      </w:r>
      <w:r w:rsidRPr="00D84EA6">
        <w:rPr>
          <w:rFonts w:cs="Calibri"/>
          <w:color w:val="0070C0"/>
          <w:lang w:val="sr-Cyrl-CS"/>
        </w:rPr>
        <w:t xml:space="preserve"> града</w:t>
      </w:r>
      <w:r>
        <w:rPr>
          <w:rFonts w:cs="Calibri"/>
          <w:color w:val="0070C0"/>
          <w:lang w:val="sr-Cyrl-CS"/>
        </w:rPr>
        <w:t xml:space="preserve"> </w:t>
      </w:r>
      <w:proofErr w:type="gramStart"/>
      <w:r>
        <w:rPr>
          <w:rFonts w:cs="Calibri"/>
          <w:color w:val="0070C0"/>
          <w:lang w:val="sr-Cyrl-CS"/>
        </w:rPr>
        <w:t>Врања</w:t>
      </w:r>
      <w:r w:rsidRPr="00D84EA6">
        <w:rPr>
          <w:rFonts w:cs="Calibri"/>
          <w:color w:val="0070C0"/>
          <w:lang w:val="sr-Cyrl-CS"/>
        </w:rPr>
        <w:t xml:space="preserve"> ,</w:t>
      </w:r>
      <w:proofErr w:type="gramEnd"/>
      <w:r w:rsidRPr="00D84EA6">
        <w:rPr>
          <w:rFonts w:cs="Calibri"/>
          <w:color w:val="0070C0"/>
          <w:lang w:val="sr-Cyrl-CS"/>
        </w:rPr>
        <w:t xml:space="preserve"> број</w:t>
      </w:r>
      <w:r>
        <w:rPr>
          <w:rFonts w:cs="Calibri"/>
          <w:color w:val="0070C0"/>
          <w:lang w:val="sr-Cyrl-CS"/>
        </w:rPr>
        <w:t xml:space="preserve"> 18/2015</w:t>
      </w:r>
      <w:r w:rsidRPr="00D84EA6">
        <w:rPr>
          <w:rFonts w:cs="Calibri"/>
          <w:color w:val="0070C0"/>
          <w:lang w:val="sr-Cyrl-CS"/>
        </w:rPr>
        <w:t>), Скупштина града</w:t>
      </w:r>
      <w:r>
        <w:rPr>
          <w:rFonts w:cs="Calibri"/>
          <w:color w:val="0070C0"/>
          <w:lang w:val="sr-Cyrl-CS"/>
        </w:rPr>
        <w:t xml:space="preserve"> Врања</w:t>
      </w:r>
      <w:r w:rsidR="00EF1E08">
        <w:rPr>
          <w:rFonts w:cs="Calibri"/>
          <w:color w:val="0070C0"/>
          <w:lang w:val="sr-Cyrl-CS"/>
        </w:rPr>
        <w:t>, на седници одржаној 29.12.2016</w:t>
      </w:r>
      <w:r w:rsidRPr="00D84EA6">
        <w:rPr>
          <w:rFonts w:cs="Calibri"/>
          <w:color w:val="0070C0"/>
          <w:lang w:val="sr-Cyrl-CS"/>
        </w:rPr>
        <w:t>. године, доноси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center"/>
        <w:rPr>
          <w:rFonts w:cs="Calibri"/>
          <w:b/>
          <w:color w:val="0070C0"/>
          <w:sz w:val="36"/>
          <w:szCs w:val="36"/>
          <w:lang w:val="sr-Cyrl-CS"/>
        </w:rPr>
      </w:pPr>
      <w:r w:rsidRPr="00D84EA6">
        <w:rPr>
          <w:rFonts w:cs="Calibri"/>
          <w:b/>
          <w:color w:val="0070C0"/>
          <w:sz w:val="36"/>
          <w:szCs w:val="36"/>
          <w:lang w:val="sr-Cyrl-CS"/>
        </w:rPr>
        <w:t>ОДЛУКУ О СОЦИЈАЛНОЈ ЗАШТИТИ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  <w:r w:rsidRPr="00D84EA6">
        <w:rPr>
          <w:rFonts w:cs="Calibri"/>
          <w:b/>
          <w:color w:val="0070C0"/>
          <w:sz w:val="32"/>
          <w:szCs w:val="32"/>
          <w:lang w:val="sr-Cyrl-CS"/>
        </w:rPr>
        <w:t xml:space="preserve">ДЕО ПРВИ  -  УВОДНЕ ОДРЕДБЕ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  1.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ПРЕДМЕТ ОДЛУКЕ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Одлуком о социјалној заштити утврђују се права грађана/ки града </w:t>
      </w:r>
      <w:r>
        <w:rPr>
          <w:rFonts w:cs="Calibri"/>
          <w:color w:val="0070C0"/>
        </w:rPr>
        <w:t>Врања</w:t>
      </w:r>
      <w:r w:rsidRPr="00D84EA6">
        <w:rPr>
          <w:rFonts w:cs="Calibri"/>
          <w:color w:val="0070C0"/>
          <w:lang w:val="sr-Cyrl-CS"/>
        </w:rPr>
        <w:t xml:space="preserve"> на услуге социјалне заштите и мере материјалне подршке, поступци за остваривање права, права и обавезе корисника социјалне заштите, финансирање социјалне заштите, као и друга питања од значаја за социјалну заштиту на нивоу локалне заједнице у складу са Законом о социјалној заштити.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Сви појмови у овој одлуци употребљени у граматичком мушком роду подразумевају мушки и женски природни род.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 2.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ПРАВА НА СОЦИЈАЛНУ ЗАШТИТУ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shd w:val="clear" w:color="auto" w:fill="FFFFFF"/>
        <w:jc w:val="both"/>
        <w:rPr>
          <w:rFonts w:cs="Calibri"/>
          <w:color w:val="0070C0"/>
          <w:u w:val="single"/>
          <w:shd w:val="clear" w:color="auto" w:fill="FFFFFF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Сваки појединац и породица којима је неопходна друштвена помоћ и подршка ради савладавања социјалних и животних тешкоћа у стварање услова за задовољење основних животних потреба имају право на социјалну заштиту у складу са законом, у висини, под условима и на начин утврђено овом одлуком </w:t>
      </w:r>
      <w:r w:rsidRPr="00D84EA6">
        <w:rPr>
          <w:rFonts w:cs="Calibri"/>
          <w:color w:val="0070C0"/>
          <w:shd w:val="clear" w:color="auto" w:fill="FFFFFF"/>
          <w:lang w:val="sr-Cyrl-CS"/>
        </w:rPr>
        <w:t>и у складу са материјалним  и другим могућностима  града.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Права на социјалну заштиту обезбеђују се пружањем услуга социјалне заштите и материјалном подршком.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>
        <w:rPr>
          <w:rFonts w:cs="Calibri"/>
          <w:color w:val="0070C0"/>
          <w:lang w:val="sr-Cyrl-CS"/>
        </w:rPr>
        <w:t>Права и услуге у области социјалне заштите у смислу ове ове одлуке јесу права и услуге које се остварују, односно организују преко Центра за социјални рад и Центра за развој локалних услуга социјалне заштите.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Права утврђена овом одлуком везана су за личност и не могу се преносити.</w:t>
      </w: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 3.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КОРИСНИЦИ СОЦИЈАЛНЕ ЗАШТИТЕ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Корисник права на услуге социјалне заштите и мере материјалне подршке јесте појединац, односно породица која се суочава с препрекама у задовољавању потреба, услед чега не може да достигне или да одржи квалитет живота, или која нема довољно средстава за подмирење основних животних потреба, а не може да их оствари својим радом, приходом од имовине или из других извора.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1C35C7" w:rsidRDefault="00C360A1" w:rsidP="00C360A1">
      <w:pPr>
        <w:pStyle w:val="NoSpacing"/>
        <w:jc w:val="both"/>
        <w:rPr>
          <w:rFonts w:cs="Calibri"/>
          <w:color w:val="548DD4"/>
          <w:lang w:val="sr-Cyrl-CS"/>
        </w:rPr>
      </w:pPr>
      <w:r w:rsidRPr="001C35C7">
        <w:rPr>
          <w:rFonts w:cs="Calibri"/>
          <w:color w:val="548DD4"/>
          <w:lang w:val="sr-Cyrl-CS"/>
        </w:rPr>
        <w:t xml:space="preserve">Породицом у смислу остваривања права на мере материјалне подршке сматрају се супружници и ванбрачни партнери, деца и сродници у правој линији без обзира на степен сродства, као и сродници у побочној линији до другог степена сродства, под условом да живе у заједничком домаћинству.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Лице које је закључило уговор о доживотном издржавању не може да оствари права из ове одлуке, као ни појединац, односно члан породице који је способан за рад, уколико одбије понуђено запослење, радно ангажовање на привременим, повременим и сезонским пословима, стручно оспособљавање, преквалификацију, доквалификацију.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Корисници права на социјалну заштиту су грађани/ке који имају п</w:t>
      </w:r>
      <w:r>
        <w:rPr>
          <w:rFonts w:cs="Calibri"/>
          <w:color w:val="0070C0"/>
          <w:lang w:val="sr-Cyrl-CS"/>
        </w:rPr>
        <w:t>ребивалиште на територији града Врања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Изузетно, право на социјалну заштиту у складу са одредбама ове одлуке признаје се и: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numPr>
          <w:ilvl w:val="0"/>
          <w:numId w:val="1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лицима која имају боравиште на територији града</w:t>
      </w:r>
      <w:r>
        <w:rPr>
          <w:rFonts w:cs="Calibri"/>
          <w:color w:val="0070C0"/>
          <w:lang w:val="sr-Cyrl-CS"/>
        </w:rPr>
        <w:t>,</w:t>
      </w:r>
      <w:r w:rsidRPr="00D84EA6">
        <w:rPr>
          <w:rFonts w:cs="Calibri"/>
          <w:color w:val="0070C0"/>
          <w:lang w:val="sr-Cyrl-CS"/>
        </w:rPr>
        <w:t xml:space="preserve"> која се нађу у стању потребе за услугама социјалне заштите и мерама материјалне подршке;   </w:t>
      </w:r>
    </w:p>
    <w:p w:rsidR="00C360A1" w:rsidRPr="00D84EA6" w:rsidRDefault="00C360A1" w:rsidP="00C360A1">
      <w:pPr>
        <w:pStyle w:val="NoSpacing"/>
        <w:numPr>
          <w:ilvl w:val="0"/>
          <w:numId w:val="1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лицима која се нађу у скитњи или им је из других разлога потребно обезбедити право на социјалну заштиту; </w:t>
      </w:r>
    </w:p>
    <w:p w:rsidR="00C360A1" w:rsidRPr="00D84EA6" w:rsidRDefault="00C360A1" w:rsidP="00C360A1">
      <w:pPr>
        <w:pStyle w:val="NoSpacing"/>
        <w:numPr>
          <w:ilvl w:val="0"/>
          <w:numId w:val="1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корисницима  социјалних  услуга  који имају пребивалиште на територији других општина, у складу са </w:t>
      </w:r>
      <w:r>
        <w:rPr>
          <w:rFonts w:cs="Calibri"/>
          <w:color w:val="0070C0"/>
          <w:lang w:val="sr-Cyrl-CS"/>
        </w:rPr>
        <w:t>Законом о социјалној заштити и потписаним протоколима</w:t>
      </w:r>
      <w:r w:rsidRPr="00D84EA6">
        <w:rPr>
          <w:rFonts w:cs="Calibri"/>
          <w:color w:val="0070C0"/>
          <w:lang w:val="sr-Cyrl-CS"/>
        </w:rPr>
        <w:t xml:space="preserve"> о пружању услуга социјалне заштите; </w:t>
      </w:r>
    </w:p>
    <w:p w:rsidR="00C360A1" w:rsidRPr="00D84EA6" w:rsidRDefault="00C360A1" w:rsidP="00C360A1">
      <w:pPr>
        <w:pStyle w:val="NoSpacing"/>
        <w:numPr>
          <w:ilvl w:val="0"/>
          <w:numId w:val="1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страним држављанима и лицима без држављанства у потреби за социјалном заштитом, у складу са Законом и међународним уговорима.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en-U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 4.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СРЕДСТВА ЗА ОСТВАРИВАЊЕ ПРАВА НА СОЦИЈАЛНУ ЗАШТИТУ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Средства за</w:t>
      </w:r>
      <w:r>
        <w:rPr>
          <w:rFonts w:cs="Calibri"/>
          <w:color w:val="0070C0"/>
          <w:lang w:val="sr-Cyrl-CS"/>
        </w:rPr>
        <w:t xml:space="preserve"> пружање услуга социјалне заштите и матер</w:t>
      </w:r>
      <w:r w:rsidRPr="00D84EA6">
        <w:rPr>
          <w:rFonts w:cs="Calibri"/>
          <w:color w:val="0070C0"/>
          <w:lang w:val="sr-Cyrl-CS"/>
        </w:rPr>
        <w:t>цијалне</w:t>
      </w:r>
      <w:r>
        <w:rPr>
          <w:rFonts w:cs="Calibri"/>
          <w:color w:val="0070C0"/>
          <w:lang w:val="sr-Cyrl-CS"/>
        </w:rPr>
        <w:t xml:space="preserve"> подршке појединцу и породици</w:t>
      </w:r>
      <w:r w:rsidRPr="00D84EA6">
        <w:rPr>
          <w:rFonts w:cs="Calibri"/>
          <w:color w:val="0070C0"/>
          <w:lang w:val="sr-Cyrl-CS"/>
        </w:rPr>
        <w:t xml:space="preserve"> обезбеђују се у буџету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Средства за обезбеђивање услуга социјалне заштите могу се прибављати и путем донација, као и уступањем имовине, оснивањем задужбина и фондација, у складу са законом.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lastRenderedPageBreak/>
        <w:t>Имовина намењена социјалној заштити може се користити искључиво за обезбеђење услуга социјалне заштите.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Средства за обезбеђивање права на услуге социјалне заштите предвиђене овом одлуком  обезбеђују се и из наменских трансфера буџета Републике Србије у складу са чланом 207. Закона о социјалној заштити и Уредбом о наменским трансферима.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У обезбеђивању средстава за пружање услуга социјалне заштите учествује и корисник, у обиму и на начин утврђен законом и овом одлуком. 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 5.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ПОСТУПАК ЗА ОСТВАРЕЊЕ ПРАВА НА СОЦИЈАЛНУ ЗАШТИТУ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На поступак за остваривање права на услуге социјалне заштите и мере материјалне подршке предвиђене овом одлуком, примењују се одредбе закона којим се уређује општи управни поступак, ако  Законом о социјалној заштити није другачије одређено.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Средства за покриће трошкова поступка за остваривање права из ове одлуке обезбеђују се у буџету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 xml:space="preserve"> и те трошкове не сносе грађани.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  <w:r w:rsidRPr="00D84EA6">
        <w:rPr>
          <w:rFonts w:cs="Calibri"/>
          <w:b/>
          <w:color w:val="0070C0"/>
          <w:sz w:val="32"/>
          <w:szCs w:val="32"/>
          <w:lang w:val="sr-Cyrl-CS"/>
        </w:rPr>
        <w:t xml:space="preserve">ДЕО ДРУГИ – УСЛУГЕ СОЦИЈАЛНЕ ЗАШТИТЕ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6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СВРХА УСЛУГА СОЦИЈАЛНЕ ЗАШТИТЕ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>Услуге социјалне заштите</w:t>
      </w:r>
      <w:r w:rsidRPr="00D84EA6">
        <w:rPr>
          <w:rFonts w:cs="Calibri"/>
          <w:color w:val="0070C0"/>
          <w:lang w:val="sr-Cyrl-CS"/>
        </w:rPr>
        <w:t xml:space="preserve"> су активности пружања подршке и помоћи појединцу и породици ради побољшања, односно очувања квалитета живота, отклањања или ублажавања ризика неповољних животних околности, као и стварања могућности да самостално живе у друштву.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>
        <w:rPr>
          <w:rFonts w:cs="Calibri"/>
          <w:b/>
          <w:color w:val="0070C0"/>
          <w:sz w:val="24"/>
          <w:szCs w:val="24"/>
          <w:lang w:val="sr-Cyrl-CS"/>
        </w:rPr>
        <w:t>ЧЛАН 7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УСЛУГЕ СОЦИЈАЛНЕ ЗАШТИТЕ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 складу са Законом о социјалној заштити град</w:t>
      </w:r>
      <w:r>
        <w:rPr>
          <w:rFonts w:cs="Calibri"/>
          <w:color w:val="0070C0"/>
          <w:lang w:val="sr-Cyrl-CS"/>
        </w:rPr>
        <w:t xml:space="preserve"> Врање преко Центра за развој локалних услуга социјалне затите</w:t>
      </w:r>
      <w:r w:rsidRPr="00D84EA6">
        <w:rPr>
          <w:rFonts w:cs="Calibri"/>
          <w:color w:val="0070C0"/>
          <w:lang w:val="sr-Cyrl-CS"/>
        </w:rPr>
        <w:t xml:space="preserve"> обезбеђује следеће групе услуга социјалне заштите: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numPr>
          <w:ilvl w:val="0"/>
          <w:numId w:val="2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 xml:space="preserve">дневне услуге у заједници </w:t>
      </w:r>
    </w:p>
    <w:p w:rsidR="00C360A1" w:rsidRPr="00D84EA6" w:rsidRDefault="00C360A1" w:rsidP="00C360A1">
      <w:pPr>
        <w:pStyle w:val="NoSpacing"/>
        <w:numPr>
          <w:ilvl w:val="0"/>
          <w:numId w:val="2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>услуге смештаја</w:t>
      </w:r>
    </w:p>
    <w:p w:rsidR="00C360A1" w:rsidRPr="00161881" w:rsidRDefault="00C360A1" w:rsidP="00C360A1">
      <w:pPr>
        <w:pStyle w:val="NoSpacing"/>
        <w:numPr>
          <w:ilvl w:val="0"/>
          <w:numId w:val="2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 xml:space="preserve">услуге подршке за самосталан живот </w:t>
      </w:r>
    </w:p>
    <w:p w:rsidR="00C360A1" w:rsidRPr="00D84EA6" w:rsidRDefault="00C360A1" w:rsidP="00C360A1">
      <w:pPr>
        <w:pStyle w:val="NoSpacing"/>
        <w:numPr>
          <w:ilvl w:val="0"/>
          <w:numId w:val="2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>остале услуге социјалне заштите у складу са потребама локалне заједнице</w:t>
      </w:r>
    </w:p>
    <w:p w:rsidR="00C360A1" w:rsidRPr="00D84EA6" w:rsidRDefault="00C360A1" w:rsidP="00C360A1">
      <w:pPr>
        <w:pStyle w:val="NoSpacing"/>
        <w:numPr>
          <w:ilvl w:val="0"/>
          <w:numId w:val="2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 xml:space="preserve">иновационе услуге 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t xml:space="preserve">ОДЕЉАК 1. </w:t>
      </w:r>
      <w:r w:rsidRPr="00FC7F21">
        <w:rPr>
          <w:rFonts w:cs="Calibri"/>
          <w:color w:val="0070C0"/>
          <w:sz w:val="28"/>
          <w:szCs w:val="28"/>
          <w:lang w:val="sr-Cyrl-CS"/>
        </w:rPr>
        <w:tab/>
        <w:t xml:space="preserve">ДНЕВНЕ УСЛУГЕ У ЗАЈЕДНИЦИ 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>
        <w:rPr>
          <w:rFonts w:cs="Calibri"/>
          <w:b/>
          <w:color w:val="0070C0"/>
          <w:sz w:val="24"/>
          <w:szCs w:val="24"/>
          <w:lang w:val="sr-Cyrl-CS"/>
        </w:rPr>
        <w:t>ЧЛАН 8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СВРХА ДНЕВНИХ УСЛУГА У ЗАЈЕДНИЦИ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Дневне услуге у заједници обухватају активности које подржавају боравак корисника у породици и непосредном окружењу.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</w:rPr>
        <w:t>9</w:t>
      </w:r>
      <w:r w:rsidRPr="00D84EA6">
        <w:rPr>
          <w:rFonts w:cs="Calibri"/>
          <w:b/>
          <w:color w:val="0070C0"/>
          <w:sz w:val="24"/>
          <w:szCs w:val="24"/>
          <w:lang w:val="sr-Latn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Latn-CS"/>
        </w:rPr>
      </w:pPr>
      <w:r w:rsidRPr="00DA26B2">
        <w:rPr>
          <w:rFonts w:cs="Calibri"/>
          <w:b/>
          <w:color w:val="0070C0"/>
          <w:sz w:val="24"/>
          <w:szCs w:val="24"/>
          <w:lang w:val="sr-Cyrl-CS"/>
        </w:rPr>
        <w:t>ДНЕВНЕ УСЛУГЕ У ЗАЈЕДНИЦИ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Latn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Град</w:t>
      </w:r>
      <w:r>
        <w:rPr>
          <w:rFonts w:cs="Calibri"/>
          <w:color w:val="0070C0"/>
          <w:lang w:val="sr-Cyrl-CS"/>
        </w:rPr>
        <w:t xml:space="preserve"> Врање</w:t>
      </w:r>
      <w:r w:rsidRPr="00D84EA6">
        <w:rPr>
          <w:rFonts w:cs="Calibri"/>
          <w:color w:val="0070C0"/>
          <w:lang w:val="sr-Cyrl-CS"/>
        </w:rPr>
        <w:t xml:space="preserve"> </w:t>
      </w:r>
      <w:r>
        <w:rPr>
          <w:rFonts w:cs="Calibri"/>
          <w:color w:val="0070C0"/>
          <w:lang w:val="sr-Cyrl-CS"/>
        </w:rPr>
        <w:t xml:space="preserve">преко Центра за развој локалних услуга социјалне заштите </w:t>
      </w:r>
      <w:r w:rsidRPr="00D84EA6">
        <w:rPr>
          <w:rFonts w:cs="Calibri"/>
          <w:color w:val="0070C0"/>
          <w:lang w:val="sr-Cyrl-CS"/>
        </w:rPr>
        <w:t xml:space="preserve">обезбеђује право на следеће дневне услуге у заједници: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numPr>
          <w:ilvl w:val="0"/>
          <w:numId w:val="3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 xml:space="preserve">помоћ у кући за одрасла </w:t>
      </w:r>
      <w:r>
        <w:rPr>
          <w:rFonts w:cs="Calibri"/>
          <w:b/>
          <w:color w:val="0070C0"/>
          <w:lang w:val="sr-Cyrl-CS"/>
        </w:rPr>
        <w:t>и стар</w:t>
      </w:r>
      <w:r w:rsidRPr="00D84EA6">
        <w:rPr>
          <w:rFonts w:cs="Calibri"/>
          <w:b/>
          <w:color w:val="0070C0"/>
          <w:lang w:val="sr-Cyrl-CS"/>
        </w:rPr>
        <w:t>а лица</w:t>
      </w:r>
      <w:r>
        <w:rPr>
          <w:rFonts w:cs="Calibri"/>
          <w:b/>
          <w:color w:val="0070C0"/>
          <w:lang w:val="sr-Cyrl-CS"/>
        </w:rPr>
        <w:t>;</w:t>
      </w:r>
    </w:p>
    <w:p w:rsidR="00C360A1" w:rsidRPr="00DB2675" w:rsidRDefault="00C360A1" w:rsidP="00C360A1">
      <w:pPr>
        <w:pStyle w:val="NoSpacing"/>
        <w:numPr>
          <w:ilvl w:val="0"/>
          <w:numId w:val="3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 xml:space="preserve">дневни боравак за децу и младе са </w:t>
      </w:r>
      <w:r>
        <w:rPr>
          <w:rFonts w:cs="Calibri"/>
          <w:b/>
          <w:color w:val="0070C0"/>
          <w:lang w:val="sr-Cyrl-CS"/>
        </w:rPr>
        <w:t>инвалидитетом;</w:t>
      </w:r>
      <w:r w:rsidRPr="00DB2675">
        <w:rPr>
          <w:rFonts w:cs="Calibri"/>
          <w:b/>
          <w:color w:val="0070C0"/>
          <w:lang w:val="sr-Cyrl-CS"/>
        </w:rPr>
        <w:t xml:space="preserve"> </w:t>
      </w:r>
    </w:p>
    <w:p w:rsidR="00C360A1" w:rsidRPr="00D84EA6" w:rsidRDefault="00C360A1" w:rsidP="00C360A1">
      <w:pPr>
        <w:pStyle w:val="NoSpacing"/>
        <w:numPr>
          <w:ilvl w:val="0"/>
          <w:numId w:val="3"/>
        </w:numPr>
        <w:jc w:val="both"/>
        <w:rPr>
          <w:rFonts w:cs="Calibri"/>
          <w:b/>
          <w:color w:val="0070C0"/>
          <w:lang w:val="sr-Cyrl-CS"/>
        </w:rPr>
      </w:pPr>
      <w:r>
        <w:rPr>
          <w:rFonts w:cs="Calibri"/>
          <w:b/>
          <w:color w:val="0070C0"/>
          <w:lang w:val="sr-Cyrl-CS"/>
        </w:rPr>
        <w:t>лични пратилац детета.</w:t>
      </w:r>
    </w:p>
    <w:p w:rsidR="00C360A1" w:rsidRPr="00D84EA6" w:rsidRDefault="00C360A1" w:rsidP="00C360A1">
      <w:pPr>
        <w:pStyle w:val="NoSpacing"/>
        <w:ind w:left="720"/>
        <w:jc w:val="both"/>
        <w:rPr>
          <w:rFonts w:cs="Calibri"/>
          <w:b/>
          <w:color w:val="0070C0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t xml:space="preserve">1.1.  ПОМОЋ У КУЋИ </w:t>
      </w:r>
      <w:r>
        <w:rPr>
          <w:rFonts w:cs="Calibri"/>
          <w:color w:val="0070C0"/>
          <w:sz w:val="28"/>
          <w:szCs w:val="28"/>
          <w:lang w:val="sr-Cyrl-CS"/>
        </w:rPr>
        <w:t>ЗА ОДРАСЛА И СТАР</w:t>
      </w:r>
      <w:r w:rsidRPr="00FC7F21">
        <w:rPr>
          <w:rFonts w:cs="Calibri"/>
          <w:color w:val="0070C0"/>
          <w:sz w:val="28"/>
          <w:szCs w:val="28"/>
          <w:lang w:val="sr-Cyrl-CS"/>
        </w:rPr>
        <w:t xml:space="preserve">А ЛИЦА </w:t>
      </w: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10</w:t>
      </w:r>
      <w:r w:rsidRPr="00D84EA6">
        <w:rPr>
          <w:rFonts w:cs="Calibri"/>
          <w:b/>
          <w:color w:val="0070C0"/>
          <w:sz w:val="24"/>
          <w:szCs w:val="24"/>
          <w:lang w:val="sr-Cyrl-CS" w:eastAsia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СВРХА УСЛУГЕ ПОМОЋ У КУЋИ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  <w:r>
        <w:rPr>
          <w:rFonts w:cs="Calibri"/>
          <w:b/>
          <w:color w:val="0070C0"/>
          <w:lang w:val="sr-Cyrl-CS"/>
        </w:rPr>
        <w:t>Сврха помоћи у кући је подршка корисницима у задовољавању свакодневних животних потреба, како би се унапредио или одржао квалитет живота.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bCs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bCs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bCs/>
          <w:color w:val="0070C0"/>
          <w:sz w:val="24"/>
          <w:szCs w:val="24"/>
          <w:lang w:val="sr-Cyrl-CS"/>
        </w:rPr>
        <w:t>11</w:t>
      </w:r>
      <w:r w:rsidRPr="00D84EA6">
        <w:rPr>
          <w:rFonts w:cs="Calibri"/>
          <w:b/>
          <w:color w:val="0070C0"/>
          <w:sz w:val="24"/>
          <w:szCs w:val="24"/>
          <w:lang w:val="sr-Cyrl-CS" w:eastAsia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bCs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bCs/>
          <w:color w:val="0070C0"/>
          <w:sz w:val="24"/>
          <w:szCs w:val="24"/>
          <w:lang w:val="sr-Cyrl-CS"/>
        </w:rPr>
        <w:t xml:space="preserve">КОРИСНИЦИ УСЛУГЕ 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ПОМОЋ У КУЋИ</w:t>
      </w:r>
    </w:p>
    <w:p w:rsidR="00C360A1" w:rsidRDefault="00C360A1" w:rsidP="00C360A1">
      <w:pPr>
        <w:pStyle w:val="NoSpacing"/>
        <w:jc w:val="both"/>
        <w:rPr>
          <w:rFonts w:cs="Calibri"/>
          <w:bCs/>
          <w:color w:val="0070C0"/>
          <w:lang w:val="sr-Cyrl-CS"/>
        </w:rPr>
      </w:pPr>
    </w:p>
    <w:p w:rsidR="00C360A1" w:rsidRPr="00EB579B" w:rsidRDefault="00C360A1" w:rsidP="00C360A1">
      <w:pPr>
        <w:pStyle w:val="NoSpacing"/>
        <w:jc w:val="both"/>
        <w:rPr>
          <w:rFonts w:cs="Calibri"/>
          <w:b/>
          <w:bCs/>
          <w:color w:val="0070C0"/>
          <w:lang w:val="sr-Cyrl-CS"/>
        </w:rPr>
      </w:pPr>
      <w:r w:rsidRPr="00EB579B">
        <w:rPr>
          <w:rFonts w:cs="Calibri"/>
          <w:b/>
          <w:bCs/>
          <w:color w:val="0070C0"/>
          <w:lang w:val="sr-Cyrl-CS"/>
        </w:rPr>
        <w:t xml:space="preserve">Услуге помоћи у кући </w:t>
      </w:r>
      <w:r>
        <w:rPr>
          <w:rFonts w:cs="Calibri"/>
          <w:b/>
          <w:bCs/>
          <w:color w:val="0070C0"/>
          <w:lang w:val="sr-Cyrl-CS"/>
        </w:rPr>
        <w:t>доступне су одраслима и старијима, који имају ограничења физичких и психичких способности услед којих нису у стању да независно живе у својим домовима без редовне помоћи у активностима дневног живота, неге и надзора, при чему је породична подршка недовољна или није расположива.</w:t>
      </w:r>
    </w:p>
    <w:p w:rsidR="00C360A1" w:rsidRDefault="00C360A1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bCs/>
          <w:color w:val="0070C0"/>
          <w:sz w:val="28"/>
          <w:szCs w:val="28"/>
          <w:lang w:val="sr-Cyrl-CS"/>
        </w:rPr>
      </w:pPr>
      <w:r w:rsidRPr="00FC7F21">
        <w:rPr>
          <w:rFonts w:cs="Calibri"/>
          <w:bCs/>
          <w:color w:val="0070C0"/>
          <w:sz w:val="28"/>
          <w:szCs w:val="28"/>
          <w:lang w:val="sr-Cyrl-CS"/>
        </w:rPr>
        <w:t xml:space="preserve">1.2. </w:t>
      </w:r>
      <w:r w:rsidRPr="00FC7F21">
        <w:rPr>
          <w:rFonts w:cs="Calibri"/>
          <w:color w:val="0070C0"/>
          <w:sz w:val="28"/>
          <w:szCs w:val="28"/>
          <w:lang w:val="sr-Cyrl-CS"/>
        </w:rPr>
        <w:t>ДНЕВНИ БОРАВАК</w:t>
      </w:r>
      <w:r>
        <w:rPr>
          <w:rFonts w:cs="Calibri"/>
          <w:color w:val="0070C0"/>
          <w:sz w:val="28"/>
          <w:szCs w:val="28"/>
          <w:lang w:val="sr-Cyrl-CS"/>
        </w:rPr>
        <w:t xml:space="preserve"> ЗА ДЕЦУ И МЛАДЕ СА ИНВАЛИДИТЕТОМ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12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СВРХА УСЛУГЕ ДНЕВНОГ БОРАВКА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Сврха услуге дневног боравка састоји се у унапређењу квалитета живота корисника у властитој социјалној средини кроз одржање и развијање социјалних, психолошких и физичких функција и вештина, како би се у што већој мери оспособили са самосталан живот.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Кроз услугу дневног боравка корисници у организованом окружењу, и уз потребан надзор, задовољавају развојне потребе, стичу и развијају животне вештине, личну и друштвену одговорност ради развоја самосталности, социјалних, сазнајних и других важних функција.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Услугом дневног боравка реализује се позитивно и конструктивно искуство боравка изван породице, а члановима породице слободно време за бављење радним и другим активностима. Услуга дневног боравка се реализује кроз осмишљене програме, у планираним и ограниченим временским периодима. 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13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КОРИСНИЦИ УСЛУГЕ ДНЕВНОГ БОРАВКА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Услуге дневног боравка доступне су: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numPr>
          <w:ilvl w:val="0"/>
          <w:numId w:val="4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деци и младима са телесним инвалидитетом, односно интелектуалним тешкоћама, који имају потребну за дневном негом, надзором и подршком у одржању и развијању потенцијала, на начин који не омета њихово школовање; </w:t>
      </w:r>
    </w:p>
    <w:p w:rsidR="00C360A1" w:rsidRPr="00D84EA6" w:rsidRDefault="00C360A1" w:rsidP="00C360A1">
      <w:pPr>
        <w:pStyle w:val="NoSpacing"/>
        <w:numPr>
          <w:ilvl w:val="0"/>
          <w:numId w:val="4"/>
        </w:numPr>
        <w:jc w:val="both"/>
        <w:rPr>
          <w:rFonts w:cs="Calibri"/>
          <w:color w:val="0070C0"/>
          <w:lang w:val="sr-Cyrl-CS"/>
        </w:rPr>
      </w:pPr>
      <w:r>
        <w:rPr>
          <w:rFonts w:cs="Calibri"/>
          <w:color w:val="0070C0"/>
          <w:lang w:val="sr-Cyrl-CS"/>
        </w:rPr>
        <w:t>боравак и пружање услуге у смислу ове одлуке остварују деца и омладина са инвалидитетом узраста од 5 до 26 година старости.</w:t>
      </w:r>
    </w:p>
    <w:p w:rsidR="00C360A1" w:rsidRPr="00D84EA6" w:rsidRDefault="00C360A1" w:rsidP="00C360A1">
      <w:pPr>
        <w:pStyle w:val="NoSpacing"/>
        <w:ind w:left="720"/>
        <w:jc w:val="both"/>
        <w:rPr>
          <w:rFonts w:cs="Calibri"/>
          <w:color w:val="0070C0"/>
          <w:lang w:val="sr-Cyrl-CS"/>
        </w:rPr>
      </w:pPr>
    </w:p>
    <w:p w:rsidR="00C360A1" w:rsidRPr="008137E2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8137E2">
        <w:rPr>
          <w:rFonts w:cs="Calibri"/>
          <w:b/>
          <w:color w:val="0070C0"/>
          <w:sz w:val="24"/>
          <w:szCs w:val="24"/>
          <w:lang w:val="sr-Cyrl-CS"/>
        </w:rPr>
        <w:t>ЧЛАН 1</w:t>
      </w:r>
      <w:r>
        <w:rPr>
          <w:rFonts w:cs="Calibri"/>
          <w:b/>
          <w:color w:val="0070C0"/>
          <w:sz w:val="24"/>
          <w:szCs w:val="24"/>
          <w:lang w:val="sr-Cyrl-CS"/>
        </w:rPr>
        <w:t>4</w:t>
      </w:r>
      <w:r w:rsidRPr="008137E2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8137E2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8137E2">
        <w:rPr>
          <w:rFonts w:cs="Calibri"/>
          <w:b/>
          <w:color w:val="0070C0"/>
          <w:sz w:val="24"/>
          <w:szCs w:val="24"/>
          <w:lang w:val="sr-Cyrl-CS"/>
        </w:rPr>
        <w:t>ПРАВА КОРИСНИКА У ПРУЖАЊУ УСЛУГЕ У ДНЕВНОМ БОРАВКУ</w:t>
      </w:r>
    </w:p>
    <w:p w:rsidR="00C360A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C360A1" w:rsidRPr="001415CC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1415CC">
        <w:rPr>
          <w:rFonts w:cs="Calibri"/>
          <w:color w:val="0070C0"/>
          <w:lang w:val="sr-Cyrl-CS"/>
        </w:rPr>
        <w:t>Услуге у дневном боравку се пружају сваког радног дана у периоду од 7:30 до 14:30 часова.</w:t>
      </w:r>
    </w:p>
    <w:p w:rsidR="00C360A1" w:rsidRPr="001415CC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1415CC">
        <w:rPr>
          <w:rFonts w:cs="Calibri"/>
          <w:color w:val="0070C0"/>
          <w:lang w:val="sr-Cyrl-CS"/>
        </w:rPr>
        <w:t>Корисници услуга у дневном боравку остварују право на:</w:t>
      </w:r>
    </w:p>
    <w:p w:rsidR="00C360A1" w:rsidRPr="001415CC" w:rsidRDefault="00C360A1" w:rsidP="00C360A1">
      <w:pPr>
        <w:pStyle w:val="NoSpacing"/>
        <w:numPr>
          <w:ilvl w:val="0"/>
          <w:numId w:val="11"/>
        </w:numPr>
        <w:jc w:val="both"/>
        <w:rPr>
          <w:rFonts w:cs="Calibri"/>
          <w:color w:val="0070C0"/>
          <w:lang w:val="sr-Cyrl-CS"/>
        </w:rPr>
      </w:pPr>
      <w:r w:rsidRPr="001415CC">
        <w:rPr>
          <w:rFonts w:cs="Calibri"/>
          <w:color w:val="0070C0"/>
          <w:lang w:val="sr-Cyrl-CS"/>
        </w:rPr>
        <w:t>исхрану;</w:t>
      </w:r>
    </w:p>
    <w:p w:rsidR="00C360A1" w:rsidRPr="001415CC" w:rsidRDefault="00C360A1" w:rsidP="00C360A1">
      <w:pPr>
        <w:pStyle w:val="NoSpacing"/>
        <w:numPr>
          <w:ilvl w:val="0"/>
          <w:numId w:val="11"/>
        </w:numPr>
        <w:jc w:val="both"/>
        <w:rPr>
          <w:rFonts w:cs="Calibri"/>
          <w:color w:val="0070C0"/>
          <w:lang w:val="sr-Cyrl-CS"/>
        </w:rPr>
      </w:pPr>
      <w:r w:rsidRPr="001415CC">
        <w:rPr>
          <w:rFonts w:cs="Calibri"/>
          <w:color w:val="0070C0"/>
          <w:lang w:val="sr-Cyrl-CS"/>
        </w:rPr>
        <w:t>радну и окупациону терапију;</w:t>
      </w:r>
    </w:p>
    <w:p w:rsidR="00C360A1" w:rsidRPr="001415CC" w:rsidRDefault="00C360A1" w:rsidP="00C360A1">
      <w:pPr>
        <w:pStyle w:val="NoSpacing"/>
        <w:numPr>
          <w:ilvl w:val="0"/>
          <w:numId w:val="11"/>
        </w:numPr>
        <w:jc w:val="both"/>
        <w:rPr>
          <w:rFonts w:cs="Calibri"/>
          <w:color w:val="0070C0"/>
          <w:lang w:val="sr-Cyrl-CS"/>
        </w:rPr>
      </w:pPr>
      <w:r w:rsidRPr="001415CC">
        <w:rPr>
          <w:rFonts w:cs="Calibri"/>
          <w:color w:val="0070C0"/>
          <w:lang w:val="sr-Cyrl-CS"/>
        </w:rPr>
        <w:t>културно-забавне и рекреативне активности;</w:t>
      </w:r>
    </w:p>
    <w:p w:rsidR="00C360A1" w:rsidRPr="001415CC" w:rsidRDefault="00C360A1" w:rsidP="00C360A1">
      <w:pPr>
        <w:pStyle w:val="NoSpacing"/>
        <w:numPr>
          <w:ilvl w:val="0"/>
          <w:numId w:val="11"/>
        </w:numPr>
        <w:jc w:val="both"/>
        <w:rPr>
          <w:rFonts w:cs="Calibri"/>
          <w:color w:val="0070C0"/>
          <w:lang w:val="sr-Cyrl-CS"/>
        </w:rPr>
      </w:pPr>
      <w:r w:rsidRPr="001415CC">
        <w:rPr>
          <w:rFonts w:cs="Calibri"/>
          <w:color w:val="0070C0"/>
          <w:lang w:val="sr-Cyrl-CS"/>
        </w:rPr>
        <w:t>превоз до дневног боравка и назад; и</w:t>
      </w:r>
    </w:p>
    <w:p w:rsidR="00C360A1" w:rsidRPr="001415CC" w:rsidRDefault="00C360A1" w:rsidP="00C360A1">
      <w:pPr>
        <w:pStyle w:val="NoSpacing"/>
        <w:numPr>
          <w:ilvl w:val="0"/>
          <w:numId w:val="11"/>
        </w:numPr>
        <w:jc w:val="both"/>
        <w:rPr>
          <w:rFonts w:cs="Calibri"/>
          <w:color w:val="0070C0"/>
          <w:lang w:val="sr-Cyrl-CS"/>
        </w:rPr>
      </w:pPr>
      <w:r w:rsidRPr="001415CC">
        <w:rPr>
          <w:rFonts w:cs="Calibri"/>
          <w:color w:val="0070C0"/>
          <w:lang w:val="sr-Cyrl-CS"/>
        </w:rPr>
        <w:t>друге услуге зависно од потреба корисника.</w:t>
      </w: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Pr="001415CC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t>1.3. ЛИЧНИ ПРАТИЛАЦ ДЕТЕТА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 </w:t>
      </w:r>
      <w:r>
        <w:rPr>
          <w:rFonts w:cs="Calibri"/>
          <w:b/>
          <w:color w:val="0070C0"/>
          <w:sz w:val="24"/>
          <w:szCs w:val="24"/>
          <w:lang w:val="sr-Cyrl-CS"/>
        </w:rPr>
        <w:t>15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СВРХА УСЛУГЕ ЛИЧНИ ПРАТИЛАЦ ДЕТЕТА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Услугу непосредно пружа лични пратилац детета кроз активности које се планирају и реализују у складу са индивидуалним потребама детета, у области кретања, одржавања личне хигијене, облачења, храњења и комуникације са другима.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Услуга се може користити до краја редовног школовања укључујући завршетак средње школе.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 </w:t>
      </w:r>
      <w:r>
        <w:rPr>
          <w:rFonts w:cs="Calibri"/>
          <w:b/>
          <w:color w:val="0070C0"/>
          <w:sz w:val="24"/>
          <w:szCs w:val="24"/>
          <w:lang w:val="sr-Cyrl-CS"/>
        </w:rPr>
        <w:t>16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КОРИСНИЦИ УСЛУГЕ ЛИЧНИ ПРАТИЛАЦ ДЕТЕТА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Услуга личног пратиоца намењена је деци са сметњама у развоју којима је потребна подршка за задовољавање основних потреба у свакодневном животу, под условом да су укључени у образовно-васпитни процес.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8"/>
          <w:szCs w:val="28"/>
          <w:lang w:val="en-US"/>
        </w:rPr>
      </w:pPr>
    </w:p>
    <w:p w:rsidR="00C360A1" w:rsidRPr="00FC7F2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Pr="00FC7F21" w:rsidRDefault="00C360A1" w:rsidP="00C360A1">
      <w:pPr>
        <w:pStyle w:val="NoSpacing"/>
        <w:shd w:val="clear" w:color="auto" w:fill="FFFFFF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t xml:space="preserve">ОДЕЉАК 2. </w:t>
      </w:r>
      <w:r w:rsidRPr="00DA26B2">
        <w:rPr>
          <w:rFonts w:cs="Calibri"/>
          <w:b/>
          <w:color w:val="0070C0"/>
          <w:sz w:val="28"/>
          <w:szCs w:val="28"/>
          <w:lang w:val="sr-Cyrl-CS"/>
        </w:rPr>
        <w:t>УСЛУГЕ СМЕШТАЈА</w:t>
      </w:r>
      <w:r w:rsidRPr="00FC7F21">
        <w:rPr>
          <w:rFonts w:cs="Calibri"/>
          <w:color w:val="0070C0"/>
          <w:sz w:val="28"/>
          <w:szCs w:val="28"/>
          <w:lang w:val="sr-Cyrl-CS"/>
        </w:rPr>
        <w:t xml:space="preserve">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17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СВРХА  И КОРИСНИЦИ УСЛУГЕ СМЕШТАЈА</w:t>
      </w: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Услуге смештаја обезбеђују кориснику краткотрајни смештај, осигуравају му безбедност, задовољење његових основних потреба и приступ другим услугама, и изналажење одрживих решења за кризну ситуацију, док се не утврди одговарајући облик заштите или обезбеђивање у месту пребивалишта.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Latn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18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УСЛУГА СМЕШТАЈА У ЗАЈЕДНИЦИ КОЈЕ ОБЕЗБЕЂУЈЕ </w:t>
      </w:r>
      <w:r>
        <w:rPr>
          <w:rFonts w:cs="Calibri"/>
          <w:b/>
          <w:color w:val="0070C0"/>
          <w:sz w:val="24"/>
          <w:szCs w:val="24"/>
          <w:lang w:val="sr-Cyrl-CS"/>
        </w:rPr>
        <w:t>ГРАД ВРАЊЕ</w:t>
      </w: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Град </w:t>
      </w:r>
      <w:r>
        <w:rPr>
          <w:rFonts w:cs="Calibri"/>
          <w:color w:val="0070C0"/>
          <w:lang w:val="sr-Cyrl-CS"/>
        </w:rPr>
        <w:t xml:space="preserve">Врање преко Центра за развој локалних услуга социјалне заштите </w:t>
      </w:r>
      <w:r w:rsidRPr="00D84EA6">
        <w:rPr>
          <w:rFonts w:cs="Calibri"/>
          <w:color w:val="0070C0"/>
          <w:lang w:val="sr-Cyrl-CS"/>
        </w:rPr>
        <w:t>об</w:t>
      </w:r>
      <w:r>
        <w:rPr>
          <w:rFonts w:cs="Calibri"/>
          <w:color w:val="0070C0"/>
          <w:lang w:val="sr-Cyrl-CS"/>
        </w:rPr>
        <w:t xml:space="preserve">езбеђује право на следеће </w:t>
      </w:r>
      <w:r w:rsidRPr="00D84EA6">
        <w:rPr>
          <w:rFonts w:cs="Calibri"/>
          <w:color w:val="0070C0"/>
          <w:lang w:val="sr-Cyrl-CS"/>
        </w:rPr>
        <w:t xml:space="preserve"> услуге </w:t>
      </w:r>
      <w:r>
        <w:rPr>
          <w:rFonts w:cs="Calibri"/>
          <w:color w:val="0070C0"/>
          <w:lang w:val="sr-Cyrl-CS"/>
        </w:rPr>
        <w:t>смештаја у заједници</w:t>
      </w:r>
      <w:r w:rsidRPr="00D84EA6">
        <w:rPr>
          <w:rFonts w:cs="Calibri"/>
          <w:color w:val="0070C0"/>
          <w:lang w:val="sr-Cyrl-CS"/>
        </w:rPr>
        <w:t xml:space="preserve">: </w:t>
      </w:r>
    </w:p>
    <w:p w:rsidR="00C360A1" w:rsidRPr="00DA26B2" w:rsidRDefault="00C360A1" w:rsidP="00C360A1">
      <w:pPr>
        <w:pStyle w:val="NoSpacing"/>
        <w:jc w:val="both"/>
        <w:rPr>
          <w:rFonts w:cs="Calibri"/>
          <w:color w:val="0070C0"/>
        </w:rPr>
      </w:pPr>
    </w:p>
    <w:p w:rsidR="00C360A1" w:rsidRPr="00D84EA6" w:rsidRDefault="00C360A1" w:rsidP="00C360A1">
      <w:pPr>
        <w:pStyle w:val="NoSpacing"/>
        <w:numPr>
          <w:ilvl w:val="0"/>
          <w:numId w:val="5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>смештај у прихватилиште за одрасла и</w:t>
      </w:r>
      <w:r>
        <w:rPr>
          <w:rFonts w:cs="Calibri"/>
          <w:b/>
          <w:color w:val="0070C0"/>
          <w:lang w:val="sr-Cyrl-CS"/>
        </w:rPr>
        <w:t xml:space="preserve"> стар</w:t>
      </w:r>
      <w:r w:rsidRPr="00D84EA6">
        <w:rPr>
          <w:rFonts w:cs="Calibri"/>
          <w:b/>
          <w:color w:val="0070C0"/>
          <w:lang w:val="sr-Cyrl-CS"/>
        </w:rPr>
        <w:t>а лица</w:t>
      </w:r>
    </w:p>
    <w:p w:rsidR="00C360A1" w:rsidRPr="00D84EA6" w:rsidRDefault="00C360A1" w:rsidP="00C360A1">
      <w:pPr>
        <w:pStyle w:val="NoSpacing"/>
        <w:numPr>
          <w:ilvl w:val="0"/>
          <w:numId w:val="5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>смештај у прихватилиште за</w:t>
      </w:r>
      <w:r>
        <w:rPr>
          <w:rFonts w:cs="Calibri"/>
          <w:b/>
          <w:color w:val="0070C0"/>
          <w:lang w:val="sr-Cyrl-CS"/>
        </w:rPr>
        <w:t xml:space="preserve"> жене и децу</w:t>
      </w:r>
      <w:r w:rsidRPr="00D84EA6">
        <w:rPr>
          <w:rFonts w:cs="Calibri"/>
          <w:b/>
          <w:color w:val="0070C0"/>
          <w:lang w:val="sr-Cyrl-CS"/>
        </w:rPr>
        <w:t xml:space="preserve"> жртве насиља у породици</w:t>
      </w:r>
      <w:r>
        <w:rPr>
          <w:rFonts w:cs="Calibri"/>
          <w:b/>
          <w:color w:val="0070C0"/>
          <w:lang w:val="sr-Cyrl-CS"/>
        </w:rPr>
        <w:t xml:space="preserve"> – Сигурна кућа</w:t>
      </w:r>
    </w:p>
    <w:p w:rsidR="00C360A1" w:rsidRPr="00D84EA6" w:rsidRDefault="00C360A1" w:rsidP="00C360A1">
      <w:pPr>
        <w:pStyle w:val="NoSpacing"/>
        <w:ind w:left="360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ind w:left="720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en-U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lastRenderedPageBreak/>
        <w:t>2.1. СМЕШТАЈ У П</w:t>
      </w:r>
      <w:r>
        <w:rPr>
          <w:rFonts w:cs="Calibri"/>
          <w:color w:val="0070C0"/>
          <w:sz w:val="28"/>
          <w:szCs w:val="28"/>
          <w:lang w:val="sr-Cyrl-CS"/>
        </w:rPr>
        <w:t>РИХВАТИЛИШТЕ ЗА ОДРАСЛА И СТАР</w:t>
      </w:r>
      <w:r w:rsidRPr="00FC7F21">
        <w:rPr>
          <w:rFonts w:cs="Calibri"/>
          <w:color w:val="0070C0"/>
          <w:sz w:val="28"/>
          <w:szCs w:val="28"/>
          <w:lang w:val="sr-Cyrl-CS"/>
        </w:rPr>
        <w:t xml:space="preserve">А ЛИЦА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19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СВРХА УСЛУГЕ СМЕШТАЈ У </w:t>
      </w:r>
      <w:r>
        <w:rPr>
          <w:rFonts w:cs="Calibri"/>
          <w:b/>
          <w:color w:val="0070C0"/>
          <w:sz w:val="24"/>
          <w:szCs w:val="24"/>
          <w:lang w:val="sr-Cyrl-CS"/>
        </w:rPr>
        <w:t>ПРИХВАТИЛИШТЕ ЗА ОДРАСЛА И СТАР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А ЛИЦА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Смештајем у прихв</w:t>
      </w:r>
      <w:r>
        <w:rPr>
          <w:rFonts w:cs="Calibri"/>
          <w:color w:val="0070C0"/>
          <w:lang w:val="sr-Cyrl-CS"/>
        </w:rPr>
        <w:t>атилиште за одрасла и стар</w:t>
      </w:r>
      <w:r w:rsidRPr="00D84EA6">
        <w:rPr>
          <w:rFonts w:cs="Calibri"/>
          <w:color w:val="0070C0"/>
          <w:lang w:val="sr-Cyrl-CS"/>
        </w:rPr>
        <w:t>а лица кориснику се обезбеђује краткотрајан смештај и осигурава безбедност, задовољење његових основних потреба, изналажење одрживих решења за кризне ситуације, и приступ другим услугама.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>20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КОРИСНИЦИ УСЛУГЕ СМЕШТАЈ У ПРИХВАТИЛИШТЕ ЗА ОДРАСЛА И СТАРИЈА ЛИЦА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Корисници услуге привременог смештаја у прихватилиште су</w:t>
      </w:r>
      <w:r>
        <w:rPr>
          <w:rFonts w:cs="Calibri"/>
          <w:color w:val="0070C0"/>
          <w:lang w:val="sr-Cyrl-CS"/>
        </w:rPr>
        <w:t xml:space="preserve"> одрасла и стар</w:t>
      </w:r>
      <w:r w:rsidRPr="00D84EA6">
        <w:rPr>
          <w:rFonts w:cs="Calibri"/>
          <w:color w:val="0070C0"/>
          <w:lang w:val="sr-Cyrl-CS"/>
        </w:rPr>
        <w:t>а лица која имају пребивалиште на територији града</w:t>
      </w:r>
      <w:r>
        <w:rPr>
          <w:rFonts w:cs="Calibri"/>
          <w:color w:val="0070C0"/>
          <w:lang w:val="sr-Cyrl-CS"/>
        </w:rPr>
        <w:t xml:space="preserve"> Врања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Услуга привременог смештаја у п</w:t>
      </w:r>
      <w:r>
        <w:rPr>
          <w:rFonts w:cs="Calibri"/>
          <w:color w:val="0070C0"/>
          <w:lang w:val="sr-Cyrl-CS"/>
        </w:rPr>
        <w:t>рихватилиште за одрасла и стар</w:t>
      </w:r>
      <w:r w:rsidRPr="00D84EA6">
        <w:rPr>
          <w:rFonts w:cs="Calibri"/>
          <w:color w:val="0070C0"/>
          <w:lang w:val="sr-Cyrl-CS"/>
        </w:rPr>
        <w:t>а лица доступна је корисницима који немају пребивалиште на територији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>, под условима и на начин</w:t>
      </w:r>
      <w:r>
        <w:rPr>
          <w:rFonts w:cs="Calibri"/>
          <w:color w:val="0070C0"/>
          <w:lang w:val="sr-Cyrl-CS"/>
        </w:rPr>
        <w:t xml:space="preserve"> који су </w:t>
      </w:r>
      <w:r w:rsidRPr="00D84EA6">
        <w:rPr>
          <w:rFonts w:cs="Calibri"/>
          <w:color w:val="0070C0"/>
          <w:lang w:val="sr-Cyrl-CS"/>
        </w:rPr>
        <w:t xml:space="preserve"> дефинисани </w:t>
      </w:r>
      <w:r>
        <w:rPr>
          <w:rFonts w:cs="Calibri"/>
          <w:color w:val="0070C0"/>
          <w:lang w:val="sr-Cyrl-CS"/>
        </w:rPr>
        <w:t>Законом о социјалној заштити и Протоколом потписаним са другим општине од стране Центра за развој локалних услуга социјалне заштите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Latn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en-U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en-U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>
        <w:rPr>
          <w:rFonts w:cs="Calibri"/>
          <w:color w:val="0070C0"/>
          <w:sz w:val="28"/>
          <w:szCs w:val="28"/>
          <w:lang w:val="sr-Cyrl-CS"/>
        </w:rPr>
        <w:t xml:space="preserve">2.2. </w:t>
      </w:r>
      <w:r w:rsidRPr="00FC7F21">
        <w:rPr>
          <w:rFonts w:cs="Calibri"/>
          <w:color w:val="0070C0"/>
          <w:sz w:val="28"/>
          <w:szCs w:val="28"/>
          <w:lang w:val="sr-Cyrl-CS"/>
        </w:rPr>
        <w:t xml:space="preserve">СМЕШТАЈ У ПРИХВАТИЛИШТЕ ЗА </w:t>
      </w:r>
      <w:r>
        <w:rPr>
          <w:rFonts w:cs="Calibri"/>
          <w:color w:val="0070C0"/>
          <w:sz w:val="28"/>
          <w:szCs w:val="28"/>
          <w:lang w:val="sr-Cyrl-CS"/>
        </w:rPr>
        <w:t xml:space="preserve">ЖЕНЕ И ДЕЦУ </w:t>
      </w:r>
      <w:r w:rsidRPr="00FC7F21">
        <w:rPr>
          <w:rFonts w:cs="Calibri"/>
          <w:color w:val="0070C0"/>
          <w:sz w:val="28"/>
          <w:szCs w:val="28"/>
          <w:lang w:val="sr-Cyrl-CS"/>
        </w:rPr>
        <w:t xml:space="preserve">ЖРТВЕ НАСИЉА У ПОРОДИЦИ </w:t>
      </w:r>
      <w:r>
        <w:rPr>
          <w:rFonts w:cs="Calibri"/>
          <w:color w:val="0070C0"/>
          <w:sz w:val="28"/>
          <w:szCs w:val="28"/>
          <w:lang w:val="sr-Cyrl-CS"/>
        </w:rPr>
        <w:t>– СИГУРНА КУЋА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>21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СВРХА 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УСЛУГЕ 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СМЕШТАЈ</w:t>
      </w:r>
      <w:r>
        <w:rPr>
          <w:rFonts w:cs="Calibri"/>
          <w:b/>
          <w:color w:val="0070C0"/>
          <w:sz w:val="24"/>
          <w:szCs w:val="24"/>
          <w:lang w:val="sr-Cyrl-CS"/>
        </w:rPr>
        <w:t>А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 У ПРИХВАТИЛИШТЕ ЗА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ЖЕНЕ И ДЕЦУ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 ЖРТВЕ НАСИЉА У ПОРОДИЦИ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– СИГУРНА КУЋА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Прихватилиште за</w:t>
      </w:r>
      <w:r>
        <w:rPr>
          <w:rFonts w:cs="Calibri"/>
          <w:color w:val="0070C0"/>
          <w:lang w:val="sr-Cyrl-CS"/>
        </w:rPr>
        <w:t xml:space="preserve"> жене и децу</w:t>
      </w:r>
      <w:r w:rsidRPr="00D84EA6">
        <w:rPr>
          <w:rFonts w:cs="Calibri"/>
          <w:color w:val="0070C0"/>
          <w:lang w:val="sr-Cyrl-CS"/>
        </w:rPr>
        <w:t xml:space="preserve"> жртве породичног насиља обезбеђује смештај и исхрану, приступ здравственој заштити, правну помоћ, саветовање и консултације, психо-социјалну подршку, упућивање на оспособљавање за рад, упућивање и повезивање са другим службама у заједници.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Услуга из става 1. овог члана обезбеђује се у ситуацијама </w:t>
      </w:r>
      <w:r>
        <w:rPr>
          <w:rFonts w:cs="Calibri"/>
          <w:color w:val="0070C0"/>
          <w:lang w:val="sr-Cyrl-CS"/>
        </w:rPr>
        <w:t xml:space="preserve">акутног стања насиља у породици. 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22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КОРИСНИЦИ 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УСЛУГЕ 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СМЕШТАЈ</w:t>
      </w:r>
      <w:r>
        <w:rPr>
          <w:rFonts w:cs="Calibri"/>
          <w:b/>
          <w:color w:val="0070C0"/>
          <w:sz w:val="24"/>
          <w:szCs w:val="24"/>
          <w:lang w:val="sr-Cyrl-CS"/>
        </w:rPr>
        <w:t>А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 У ПРИХВАТИЛИШТЕ ЗА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ЖЕНЕ И ДЕЦУ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 ЖРТВЕ НАСИЉА У ПОРОДИЦИ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– СИГУРНА КУЋА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Услуга привременог смештаја у прихватилиште за жртве насиља у пород</w:t>
      </w:r>
      <w:r>
        <w:rPr>
          <w:rFonts w:cs="Calibri"/>
          <w:color w:val="0070C0"/>
          <w:lang w:val="sr-Cyrl-CS"/>
        </w:rPr>
        <w:t>ици обезбеђује се деци и женама</w:t>
      </w:r>
      <w:r w:rsidRPr="00D84EA6">
        <w:rPr>
          <w:rFonts w:cs="Calibri"/>
          <w:color w:val="0070C0"/>
          <w:lang w:val="sr-Cyrl-CS"/>
        </w:rPr>
        <w:t>, жртвама породичног злостављања и занемаривања, над којима се насиље врши</w:t>
      </w:r>
      <w:r>
        <w:rPr>
          <w:rFonts w:cs="Calibri"/>
          <w:color w:val="0070C0"/>
          <w:lang w:val="sr-Cyrl-CS"/>
        </w:rPr>
        <w:t>, који имају пребивалиште на територији града Врања</w:t>
      </w:r>
      <w:r w:rsidRPr="00D84EA6">
        <w:rPr>
          <w:rFonts w:cs="Calibri"/>
          <w:color w:val="0070C0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Услуга привременог смештаја у п</w:t>
      </w:r>
      <w:r>
        <w:rPr>
          <w:rFonts w:cs="Calibri"/>
          <w:color w:val="0070C0"/>
          <w:lang w:val="sr-Cyrl-CS"/>
        </w:rPr>
        <w:t>рихватилиште за</w:t>
      </w:r>
      <w:r>
        <w:rPr>
          <w:rFonts w:cs="Calibri"/>
          <w:color w:val="0070C0"/>
        </w:rPr>
        <w:t xml:space="preserve"> децу и жене жртве породичног насиља – Сигурна кућа,</w:t>
      </w:r>
      <w:r w:rsidRPr="00D84EA6">
        <w:rPr>
          <w:rFonts w:cs="Calibri"/>
          <w:color w:val="0070C0"/>
          <w:lang w:val="sr-Cyrl-CS"/>
        </w:rPr>
        <w:t xml:space="preserve"> доступна је</w:t>
      </w:r>
      <w:r>
        <w:rPr>
          <w:rFonts w:cs="Calibri"/>
          <w:color w:val="0070C0"/>
          <w:lang w:val="sr-Cyrl-CS"/>
        </w:rPr>
        <w:t xml:space="preserve"> и </w:t>
      </w:r>
      <w:r w:rsidRPr="00D84EA6">
        <w:rPr>
          <w:rFonts w:cs="Calibri"/>
          <w:color w:val="0070C0"/>
          <w:lang w:val="sr-Cyrl-CS"/>
        </w:rPr>
        <w:t xml:space="preserve"> корисницима који немају пребивалиште на територији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 xml:space="preserve">, </w:t>
      </w:r>
      <w:r w:rsidRPr="00D84EA6">
        <w:rPr>
          <w:rFonts w:cs="Calibri"/>
          <w:color w:val="0070C0"/>
          <w:lang w:val="sr-Cyrl-CS"/>
        </w:rPr>
        <w:lastRenderedPageBreak/>
        <w:t>под условима и на начин</w:t>
      </w:r>
      <w:r>
        <w:rPr>
          <w:rFonts w:cs="Calibri"/>
          <w:color w:val="0070C0"/>
          <w:lang w:val="sr-Cyrl-CS"/>
        </w:rPr>
        <w:t xml:space="preserve"> који су </w:t>
      </w:r>
      <w:r w:rsidRPr="00D84EA6">
        <w:rPr>
          <w:rFonts w:cs="Calibri"/>
          <w:color w:val="0070C0"/>
          <w:lang w:val="sr-Cyrl-CS"/>
        </w:rPr>
        <w:t xml:space="preserve"> дефинисани</w:t>
      </w:r>
      <w:r>
        <w:rPr>
          <w:rFonts w:cs="Calibri"/>
          <w:color w:val="0070C0"/>
          <w:lang w:val="sr-Cyrl-CS"/>
        </w:rPr>
        <w:t xml:space="preserve"> Законом о социјалној заштити и</w:t>
      </w:r>
      <w:r w:rsidRPr="00D84EA6">
        <w:rPr>
          <w:rFonts w:cs="Calibri"/>
          <w:color w:val="0070C0"/>
          <w:lang w:val="sr-Cyrl-CS"/>
        </w:rPr>
        <w:t xml:space="preserve"> </w:t>
      </w:r>
      <w:r>
        <w:rPr>
          <w:rFonts w:cs="Calibri"/>
          <w:color w:val="0070C0"/>
          <w:lang w:val="sr-Cyrl-CS"/>
        </w:rPr>
        <w:t>Протоколом који је потписан са другим општинама од стране Центра за развој локалних услуга социјалне заштите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EF1E08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t>ОДЕЉАК 3. УСЛУГЕ ПОДРШКЕ ЗА САМОСТАЛАН ЖИВОТ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 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>23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СВРХА И КОРИСНИЦИ УСЛУГЕ ПОДРШКА ЗА САМОСТАЛАН ЖИВОТ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Услуге подршке за самосталан живот пружају се појединцу да би се његове могућности за задовољење основних потреба изједначиле са могућностима осталих чланова друштва, да би му се побољшао квалитет живота и да би могао да води активан и самосталан живот у друштву.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>
        <w:rPr>
          <w:rFonts w:cs="Calibri"/>
          <w:b/>
          <w:color w:val="0070C0"/>
          <w:sz w:val="24"/>
          <w:szCs w:val="24"/>
          <w:lang w:val="sr-Cyrl-CS"/>
        </w:rPr>
        <w:t>ЧЛАН 24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14595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УСЛУГА ПОДРШКЕ ЗА САМО</w:t>
      </w:r>
      <w:r>
        <w:rPr>
          <w:rFonts w:cs="Calibri"/>
          <w:b/>
          <w:color w:val="0070C0"/>
          <w:sz w:val="24"/>
          <w:szCs w:val="24"/>
          <w:lang w:val="sr-Cyrl-CS"/>
        </w:rPr>
        <w:t>СТАЛАН ЖИВОТ КОЈЕ ОБЕЗБЕЂУЈЕ ГРАД ВРАЊЕ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Latn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Гр</w:t>
      </w:r>
      <w:r>
        <w:rPr>
          <w:rFonts w:cs="Calibri"/>
          <w:color w:val="0070C0"/>
          <w:lang w:val="sr-Cyrl-CS"/>
        </w:rPr>
        <w:t>ад Врање обезбеђује следећу врсту</w:t>
      </w:r>
      <w:r w:rsidRPr="00D84EA6">
        <w:rPr>
          <w:rFonts w:cs="Calibri"/>
          <w:color w:val="0070C0"/>
          <w:lang w:val="sr-Cyrl-CS"/>
        </w:rPr>
        <w:t xml:space="preserve"> услуга подршке за самосталан живот: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Latn-CS"/>
        </w:rPr>
      </w:pPr>
    </w:p>
    <w:p w:rsidR="00C360A1" w:rsidRPr="00D84EA6" w:rsidRDefault="00C360A1" w:rsidP="00C360A1">
      <w:pPr>
        <w:pStyle w:val="NoSpacing"/>
        <w:numPr>
          <w:ilvl w:val="0"/>
          <w:numId w:val="6"/>
        </w:numPr>
        <w:jc w:val="both"/>
        <w:rPr>
          <w:rFonts w:cs="Calibri"/>
          <w:b/>
          <w:color w:val="0070C0"/>
          <w:lang w:val="sr-Cyrl-CS"/>
        </w:rPr>
      </w:pPr>
      <w:r w:rsidRPr="00D84EA6">
        <w:rPr>
          <w:rFonts w:cs="Calibri"/>
          <w:b/>
          <w:color w:val="0070C0"/>
          <w:lang w:val="sr-Cyrl-CS"/>
        </w:rPr>
        <w:t>Становање уз подршку за младе који се осамостаљују;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en-U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>
        <w:rPr>
          <w:rFonts w:cs="Calibri"/>
          <w:color w:val="0070C0"/>
          <w:sz w:val="28"/>
          <w:szCs w:val="28"/>
          <w:lang w:val="sr-Cyrl-CS"/>
        </w:rPr>
        <w:t>3.1</w:t>
      </w:r>
      <w:r w:rsidRPr="00FC7F21">
        <w:rPr>
          <w:rFonts w:cs="Calibri"/>
          <w:color w:val="0070C0"/>
          <w:sz w:val="28"/>
          <w:szCs w:val="28"/>
          <w:lang w:val="sr-Cyrl-CS"/>
        </w:rPr>
        <w:t xml:space="preserve">. СТАНОВАЊЕ УЗ ПОДРШКУ ЗА МЛАДЕ КОЈИ СЕ ОСАМОСТАЉУЈУ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>25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СВРХА УСЛУГЕ СТАНОВАЊЕ УЗ ПОДРШКУ ЗА МЛАДЕ КОЈИ СЕ ОСАМОСТАЉУЈУ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Сврха услуге становања уз подршку за младе који се осамостаљују је помоћ и подршка у стицању самосталности и интеграције у заједницу.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</w:t>
      </w:r>
      <w:r w:rsidRPr="00D84EA6">
        <w:rPr>
          <w:rFonts w:cs="Calibri"/>
          <w:b/>
          <w:color w:val="0070C0"/>
          <w:sz w:val="24"/>
          <w:szCs w:val="24"/>
          <w:lang w:val="sr-Latn-CS"/>
        </w:rPr>
        <w:t xml:space="preserve"> </w:t>
      </w:r>
      <w:r>
        <w:rPr>
          <w:rFonts w:cs="Calibri"/>
          <w:b/>
          <w:color w:val="0070C0"/>
          <w:sz w:val="24"/>
          <w:szCs w:val="24"/>
          <w:lang w:val="sr-Cyrl-CS"/>
        </w:rPr>
        <w:t>26.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КОРИСНИЦИ УСЛУГЕ СТАНОВАЊЕ УЗ ПОДРШКУ ЗА МЛАДЕ КОЈИ СЕ ОСАМОСТАЉУЈУ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Услуга становања уз</w:t>
      </w:r>
      <w:r>
        <w:rPr>
          <w:rFonts w:cs="Calibri"/>
          <w:color w:val="0070C0"/>
          <w:lang w:val="sr-Cyrl-CS"/>
        </w:rPr>
        <w:t xml:space="preserve"> подршку доступна је најдуже једну годину уз могућност продужења до две године по процени центра за социјални рад,</w:t>
      </w:r>
      <w:r w:rsidRPr="00D84EA6">
        <w:rPr>
          <w:rFonts w:cs="Calibri"/>
          <w:color w:val="0070C0"/>
          <w:lang w:val="sr-Cyrl-CS"/>
        </w:rPr>
        <w:t xml:space="preserve"> лицима</w:t>
      </w:r>
      <w:r>
        <w:rPr>
          <w:rFonts w:cs="Calibri"/>
          <w:color w:val="0070C0"/>
          <w:lang w:val="sr-Cyrl-CS"/>
        </w:rPr>
        <w:t xml:space="preserve"> узраста између 18</w:t>
      </w:r>
      <w:r w:rsidRPr="00D84EA6">
        <w:rPr>
          <w:rFonts w:cs="Calibri"/>
          <w:color w:val="0070C0"/>
          <w:lang w:val="sr-Cyrl-CS"/>
        </w:rPr>
        <w:t xml:space="preserve"> и 26 година, која </w:t>
      </w:r>
      <w:r>
        <w:rPr>
          <w:rFonts w:cs="Calibri"/>
          <w:color w:val="0070C0"/>
          <w:lang w:val="sr-Cyrl-CS"/>
        </w:rPr>
        <w:t>излазе из система социјалне заштите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>
        <w:rPr>
          <w:rFonts w:cs="Calibri"/>
          <w:color w:val="0070C0"/>
          <w:lang w:val="sr-Cyrl-CS"/>
        </w:rPr>
        <w:t>Изузетно услуга из става 1. овог члана доступна је и лицима која након 26 године напустају установу за домски смештај или хранитељску породицу у трајању не дужем од годину дана.</w:t>
      </w: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en-US" w:eastAsia="sr-Cyrl-CS"/>
        </w:rPr>
      </w:pPr>
    </w:p>
    <w:p w:rsidR="00C360A1" w:rsidRPr="00F0475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en-US" w:eastAsia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 w:eastAsia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 w:eastAsia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 w:eastAsia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 w:eastAsia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 w:eastAsia="sr-Cyrl-CS"/>
        </w:rPr>
      </w:pPr>
    </w:p>
    <w:p w:rsidR="00EF1E08" w:rsidRPr="00FC7F21" w:rsidRDefault="00EF1E08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 w:eastAsia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bCs/>
          <w:color w:val="0070C0"/>
          <w:sz w:val="24"/>
          <w:szCs w:val="24"/>
          <w:lang w:val="sr-Cyrl-CS" w:eastAsia="sr-Cyrl-CS"/>
        </w:rPr>
      </w:pPr>
      <w:r>
        <w:rPr>
          <w:rFonts w:cs="Calibri"/>
          <w:color w:val="0070C0"/>
          <w:sz w:val="28"/>
          <w:szCs w:val="28"/>
          <w:lang w:val="sr-Cyrl-CS" w:eastAsia="sr-Cyrl-CS"/>
        </w:rPr>
        <w:t>ОДЕЉАК 4</w:t>
      </w:r>
      <w:r w:rsidRPr="00FC7F21">
        <w:rPr>
          <w:rFonts w:cs="Calibri"/>
          <w:color w:val="0070C0"/>
          <w:sz w:val="28"/>
          <w:szCs w:val="28"/>
          <w:lang w:val="sr-Cyrl-CS" w:eastAsia="sr-Cyrl-CS"/>
        </w:rPr>
        <w:t xml:space="preserve">. ОСТАЛЕ УСЛУГЕ СОЦИЈАЛНЕ ЗАШТИТЕ У СКЛАДУ СА ПОТРЕБАМА </w:t>
      </w:r>
      <w:r>
        <w:rPr>
          <w:rFonts w:cs="Calibri"/>
          <w:color w:val="0070C0"/>
          <w:sz w:val="28"/>
          <w:szCs w:val="28"/>
          <w:lang w:val="sr-Cyrl-CS" w:eastAsia="sr-Cyrl-CS"/>
        </w:rPr>
        <w:t>ГРАДА ВРАЊА</w:t>
      </w:r>
    </w:p>
    <w:p w:rsidR="00C360A1" w:rsidRPr="00D84EA6" w:rsidRDefault="00C360A1" w:rsidP="00C360A1">
      <w:pPr>
        <w:pStyle w:val="NoSpacing"/>
        <w:jc w:val="both"/>
        <w:rPr>
          <w:rFonts w:cs="Calibri"/>
          <w:bCs/>
          <w:color w:val="0070C0"/>
          <w:lang w:val="sr-Cyrl-CS" w:eastAsia="sr-Cyrl-CS"/>
        </w:rPr>
      </w:pPr>
    </w:p>
    <w:p w:rsidR="00C360A1" w:rsidRPr="008B5F97" w:rsidRDefault="00C360A1" w:rsidP="00C360A1">
      <w:pPr>
        <w:pStyle w:val="NoSpacing"/>
        <w:jc w:val="center"/>
        <w:rPr>
          <w:rFonts w:cs="Calibri"/>
          <w:b/>
          <w:bCs/>
          <w:color w:val="0070C0"/>
          <w:sz w:val="24"/>
          <w:szCs w:val="24"/>
          <w:lang w:val="sr-Cyrl-CS" w:eastAsia="sr-Cyrl-CS"/>
        </w:rPr>
      </w:pPr>
      <w:r w:rsidRPr="008B5F97">
        <w:rPr>
          <w:rFonts w:cs="Calibri"/>
          <w:b/>
          <w:bCs/>
          <w:color w:val="0070C0"/>
          <w:sz w:val="24"/>
          <w:szCs w:val="24"/>
          <w:lang w:val="sr-Cyrl-CS" w:eastAsia="sr-Cyrl-CS"/>
        </w:rPr>
        <w:t>ЧЛАН 2</w:t>
      </w:r>
      <w:r>
        <w:rPr>
          <w:rFonts w:cs="Calibri"/>
          <w:b/>
          <w:bCs/>
          <w:color w:val="0070C0"/>
          <w:sz w:val="24"/>
          <w:szCs w:val="24"/>
          <w:lang w:val="sr-Cyrl-CS" w:eastAsia="sr-Cyrl-CS"/>
        </w:rPr>
        <w:t>7</w:t>
      </w:r>
      <w:r w:rsidRPr="008B5F97">
        <w:rPr>
          <w:rFonts w:cs="Calibri"/>
          <w:b/>
          <w:bCs/>
          <w:color w:val="0070C0"/>
          <w:sz w:val="24"/>
          <w:szCs w:val="24"/>
          <w:lang w:val="sr-Cyrl-CS" w:eastAsia="sr-Cyrl-CS"/>
        </w:rPr>
        <w:t>.</w:t>
      </w:r>
    </w:p>
    <w:p w:rsidR="00C360A1" w:rsidRDefault="00C360A1" w:rsidP="00C360A1">
      <w:pPr>
        <w:pStyle w:val="NoSpacing"/>
        <w:jc w:val="both"/>
        <w:rPr>
          <w:rFonts w:cs="Calibri"/>
          <w:bCs/>
          <w:color w:val="0070C0"/>
          <w:lang w:val="sr-Cyrl-CS" w:eastAsia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Cs/>
          <w:color w:val="0070C0"/>
          <w:lang w:val="sr-Cyrl-CS" w:eastAsia="sr-Cyrl-CS"/>
        </w:rPr>
      </w:pPr>
      <w:r>
        <w:rPr>
          <w:rFonts w:cs="Calibri"/>
          <w:bCs/>
          <w:color w:val="0070C0"/>
          <w:lang w:val="sr-Cyrl-CS" w:eastAsia="sr-Cyrl-CS"/>
        </w:rPr>
        <w:t>Град Врање</w:t>
      </w:r>
      <w:r w:rsidRPr="00D84EA6">
        <w:rPr>
          <w:rFonts w:cs="Calibri"/>
          <w:bCs/>
          <w:color w:val="0070C0"/>
          <w:lang w:val="sr-Cyrl-CS" w:eastAsia="sr-Cyrl-CS"/>
        </w:rPr>
        <w:t xml:space="preserve"> обезбеђује следеће </w:t>
      </w:r>
      <w:r>
        <w:rPr>
          <w:rFonts w:cs="Calibri"/>
          <w:bCs/>
          <w:color w:val="0070C0"/>
          <w:lang w:val="sr-Cyrl-CS" w:eastAsia="sr-Cyrl-CS"/>
        </w:rPr>
        <w:t>остале услуге</w:t>
      </w:r>
      <w:r w:rsidRPr="00D84EA6">
        <w:rPr>
          <w:rFonts w:cs="Calibri"/>
          <w:bCs/>
          <w:color w:val="0070C0"/>
          <w:lang w:val="sr-Cyrl-CS" w:eastAsia="sr-Cyrl-CS"/>
        </w:rPr>
        <w:t xml:space="preserve">: </w:t>
      </w:r>
    </w:p>
    <w:p w:rsidR="00C360A1" w:rsidRPr="00D84EA6" w:rsidRDefault="00C360A1" w:rsidP="00C360A1">
      <w:pPr>
        <w:pStyle w:val="NoSpacing"/>
        <w:jc w:val="both"/>
        <w:rPr>
          <w:rFonts w:cs="Calibri"/>
          <w:bCs/>
          <w:color w:val="0070C0"/>
          <w:lang w:val="sr-Cyrl-CS" w:eastAsia="sr-Cyrl-CS"/>
        </w:rPr>
      </w:pPr>
    </w:p>
    <w:p w:rsidR="00C360A1" w:rsidRPr="00D84EA6" w:rsidRDefault="00C360A1" w:rsidP="00C360A1">
      <w:pPr>
        <w:pStyle w:val="NoSpacing"/>
        <w:numPr>
          <w:ilvl w:val="0"/>
          <w:numId w:val="7"/>
        </w:numPr>
        <w:jc w:val="both"/>
        <w:rPr>
          <w:rFonts w:cs="Calibri"/>
          <w:b/>
          <w:bCs/>
          <w:color w:val="0070C0"/>
          <w:lang w:val="sr-Cyrl-CS" w:eastAsia="sr-Cyrl-CS"/>
        </w:rPr>
      </w:pPr>
      <w:r w:rsidRPr="00D84EA6">
        <w:rPr>
          <w:rFonts w:cs="Calibri"/>
          <w:b/>
          <w:bCs/>
          <w:color w:val="0070C0"/>
          <w:lang w:val="sr-Cyrl-CS" w:eastAsia="sr-Cyrl-CS"/>
        </w:rPr>
        <w:t xml:space="preserve"> Социјално становање у заштићеним условима</w:t>
      </w: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sr-Cyrl-CS" w:eastAsia="sr-Cyrl-CS"/>
        </w:rPr>
      </w:pPr>
    </w:p>
    <w:p w:rsidR="00EF1E08" w:rsidRDefault="00EF1E08" w:rsidP="00C360A1">
      <w:pPr>
        <w:pStyle w:val="NoSpacing"/>
        <w:shd w:val="clear" w:color="auto" w:fill="FFFFFF"/>
        <w:jc w:val="center"/>
        <w:rPr>
          <w:rFonts w:cs="Calibri"/>
          <w:b/>
          <w:color w:val="0070C0"/>
          <w:sz w:val="24"/>
          <w:szCs w:val="24"/>
          <w:lang w:val="sr-Cyrl-CS" w:eastAsia="sr-Cyrl-CS"/>
        </w:rPr>
      </w:pPr>
    </w:p>
    <w:p w:rsidR="00C360A1" w:rsidRDefault="00C360A1" w:rsidP="00C360A1">
      <w:pPr>
        <w:pStyle w:val="NoSpacing"/>
        <w:shd w:val="clear" w:color="auto" w:fill="FFFFFF"/>
        <w:jc w:val="center"/>
        <w:rPr>
          <w:rFonts w:cs="Calibri"/>
          <w:b/>
          <w:color w:val="0070C0"/>
          <w:sz w:val="24"/>
          <w:szCs w:val="24"/>
          <w:lang w:val="sr-Cyrl-CS" w:eastAsia="sr-Cyrl-CS"/>
        </w:rPr>
      </w:pPr>
      <w:r>
        <w:rPr>
          <w:rFonts w:cs="Calibri"/>
          <w:b/>
          <w:color w:val="0070C0"/>
          <w:sz w:val="24"/>
          <w:szCs w:val="24"/>
          <w:lang w:val="sr-Cyrl-CS" w:eastAsia="sr-Cyrl-CS"/>
        </w:rPr>
        <w:t>ЧЛАН 28.</w:t>
      </w: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sr-Cyrl-CS" w:eastAsia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 w:eastAsia="sr-Cyrl-CS"/>
        </w:rPr>
        <w:t>СВРХА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 xml:space="preserve"> УСЛУГЕ </w:t>
      </w: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sr-Cyrl-CS" w:eastAsia="sr-Cyrl-CS"/>
        </w:rPr>
      </w:pPr>
    </w:p>
    <w:p w:rsidR="00C360A1" w:rsidRPr="008B5F97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Сврха услуге становања у</w:t>
      </w:r>
      <w:r>
        <w:rPr>
          <w:rFonts w:cs="Calibri"/>
          <w:color w:val="0070C0"/>
          <w:lang w:val="sr-Cyrl-CS"/>
        </w:rPr>
        <w:t xml:space="preserve"> заштићеним условима </w:t>
      </w:r>
      <w:r w:rsidRPr="00D84EA6">
        <w:rPr>
          <w:rFonts w:cs="Calibri"/>
          <w:color w:val="0070C0"/>
          <w:lang w:val="sr-Cyrl-CS"/>
        </w:rPr>
        <w:t xml:space="preserve"> </w:t>
      </w:r>
      <w:r>
        <w:rPr>
          <w:rFonts w:cs="Calibri"/>
          <w:color w:val="0070C0"/>
          <w:lang w:val="sr-Cyrl-CS"/>
        </w:rPr>
        <w:t>је</w:t>
      </w:r>
      <w:r>
        <w:rPr>
          <w:rFonts w:ascii="Arial" w:hAnsi="Arial" w:cs="Arial"/>
          <w:sz w:val="20"/>
          <w:szCs w:val="20"/>
        </w:rPr>
        <w:t xml:space="preserve"> стамбена подршка, </w:t>
      </w:r>
      <w:r w:rsidRPr="00D84EA6">
        <w:rPr>
          <w:rFonts w:cs="Calibri"/>
          <w:color w:val="0070C0"/>
          <w:lang w:val="sr-Cyrl-CS"/>
        </w:rPr>
        <w:t>стицањ</w:t>
      </w:r>
      <w:r>
        <w:rPr>
          <w:rFonts w:cs="Calibri"/>
          <w:color w:val="0070C0"/>
          <w:lang w:val="sr-Cyrl-CS"/>
        </w:rPr>
        <w:t>е самосталности и интеграција у заједници, социјално угроженог становништва са подручја града Врања,</w:t>
      </w:r>
      <w:r>
        <w:rPr>
          <w:rFonts w:cs="Calibri"/>
          <w:color w:val="0070C0"/>
        </w:rPr>
        <w:t xml:space="preserve"> 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>социјално угрожена интерно расељена лица односно породице и социјално угрожена избегла лица</w:t>
      </w:r>
      <w:r>
        <w:rPr>
          <w:rFonts w:cs="Calibri"/>
          <w:b/>
          <w:color w:val="0070C0"/>
          <w:sz w:val="24"/>
          <w:szCs w:val="24"/>
          <w:lang w:eastAsia="sr-Cyrl-CS"/>
        </w:rPr>
        <w:t>,</w:t>
      </w:r>
      <w:r>
        <w:rPr>
          <w:rFonts w:cs="Calibri"/>
          <w:color w:val="0070C0"/>
          <w:lang w:val="sr-Cyrl-CS"/>
        </w:rPr>
        <w:t xml:space="preserve"> која нису у могућности да својим приходима реше стамбено питање</w:t>
      </w:r>
      <w:r w:rsidRPr="00D84EA6">
        <w:rPr>
          <w:rFonts w:cs="Calibri"/>
          <w:color w:val="0070C0"/>
          <w:lang w:val="sr-Cyrl-CS"/>
        </w:rPr>
        <w:t>.</w:t>
      </w: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sr-Cyrl-CS" w:eastAsia="sr-Cyrl-CS"/>
        </w:rPr>
      </w:pP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en-US" w:eastAsia="sr-Cyrl-CS"/>
        </w:rPr>
      </w:pPr>
    </w:p>
    <w:p w:rsidR="00C360A1" w:rsidRDefault="00C360A1" w:rsidP="00C360A1">
      <w:pPr>
        <w:pStyle w:val="NoSpacing"/>
        <w:shd w:val="clear" w:color="auto" w:fill="FFFFFF"/>
        <w:jc w:val="center"/>
        <w:rPr>
          <w:rFonts w:cs="Calibri"/>
          <w:b/>
          <w:color w:val="0070C0"/>
          <w:sz w:val="24"/>
          <w:szCs w:val="24"/>
          <w:lang w:val="sr-Cyrl-CS" w:eastAsia="sr-Cyrl-CS"/>
        </w:rPr>
      </w:pPr>
      <w:r>
        <w:rPr>
          <w:rFonts w:cs="Calibri"/>
          <w:b/>
          <w:color w:val="0070C0"/>
          <w:sz w:val="24"/>
          <w:szCs w:val="24"/>
          <w:lang w:val="sr-Cyrl-CS" w:eastAsia="sr-Cyrl-CS"/>
        </w:rPr>
        <w:t>ЧЛАН 29.</w:t>
      </w: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sr-Cyrl-CS" w:eastAsia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 w:eastAsia="sr-Cyrl-CS"/>
        </w:rPr>
        <w:t>КОРИСНИЦИ УСЛ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 xml:space="preserve">УГЕ </w:t>
      </w:r>
    </w:p>
    <w:p w:rsidR="00C360A1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sr-Cyrl-CS" w:eastAsia="sr-Cyrl-CS"/>
        </w:rPr>
      </w:pPr>
    </w:p>
    <w:p w:rsidR="00C360A1" w:rsidRPr="00D84EA6" w:rsidRDefault="00C360A1" w:rsidP="00C360A1">
      <w:pPr>
        <w:pStyle w:val="NoSpacing"/>
        <w:shd w:val="clear" w:color="auto" w:fill="FFFFFF"/>
        <w:jc w:val="both"/>
        <w:rPr>
          <w:rFonts w:cs="Calibri"/>
          <w:b/>
          <w:color w:val="0070C0"/>
          <w:sz w:val="24"/>
          <w:szCs w:val="24"/>
          <w:lang w:val="sr-Cyrl-CS" w:eastAsia="sr-Cyrl-CS"/>
        </w:rPr>
      </w:pPr>
      <w:r>
        <w:rPr>
          <w:rFonts w:cs="Calibri"/>
          <w:b/>
          <w:color w:val="0070C0"/>
          <w:sz w:val="24"/>
          <w:szCs w:val="24"/>
          <w:lang w:val="sr-Cyrl-CS" w:eastAsia="sr-Cyrl-CS"/>
        </w:rPr>
        <w:t>Корисници услуга становање у заштићеним условима могу бити социјално угрожена лица односно породице са подручја града Врања, социјално угрожена интерно расељена лица односно породице и социјално угрожена избегла лица</w:t>
      </w:r>
      <w:r>
        <w:rPr>
          <w:rFonts w:cs="Calibri"/>
          <w:b/>
          <w:color w:val="0070C0"/>
          <w:sz w:val="24"/>
          <w:szCs w:val="24"/>
          <w:lang w:eastAsia="sr-Cyrl-CS"/>
        </w:rPr>
        <w:t xml:space="preserve"> односно породица</w:t>
      </w:r>
      <w:r>
        <w:rPr>
          <w:rFonts w:cs="Calibri"/>
          <w:b/>
          <w:color w:val="0070C0"/>
          <w:sz w:val="24"/>
          <w:szCs w:val="24"/>
          <w:lang w:val="sr-Cyrl-CS" w:eastAsia="sr-Cyrl-CS"/>
        </w:rPr>
        <w:t>.</w:t>
      </w: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/>
        </w:rPr>
      </w:pPr>
      <w:proofErr w:type="gramStart"/>
      <w:r>
        <w:rPr>
          <w:rFonts w:cs="Calibri"/>
          <w:b/>
          <w:color w:val="0070C0"/>
          <w:sz w:val="24"/>
          <w:szCs w:val="24"/>
        </w:rPr>
        <w:t>ЧЛАН 30.</w:t>
      </w:r>
      <w:proofErr w:type="gramEnd"/>
    </w:p>
    <w:p w:rsidR="00EF1E08" w:rsidRPr="00EF1E08" w:rsidRDefault="00EF1E08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/>
        </w:rPr>
      </w:pPr>
    </w:p>
    <w:p w:rsidR="00C360A1" w:rsidRDefault="00C360A1" w:rsidP="00C360A1">
      <w:pPr>
        <w:pStyle w:val="NoSpacing"/>
        <w:rPr>
          <w:rFonts w:cs="Calibri"/>
          <w:b/>
          <w:color w:val="0070C0"/>
          <w:sz w:val="24"/>
          <w:szCs w:val="24"/>
          <w:lang w:val="sr-Cyrl-CS"/>
        </w:rPr>
      </w:pPr>
      <w:r>
        <w:rPr>
          <w:rFonts w:cs="Calibri"/>
          <w:b/>
          <w:color w:val="0070C0"/>
          <w:sz w:val="24"/>
          <w:szCs w:val="24"/>
          <w:lang w:val="sr-Cyrl-CS"/>
        </w:rPr>
        <w:t>ПРУЖАЊЕ УСЛУГЕ</w:t>
      </w:r>
    </w:p>
    <w:p w:rsidR="00C360A1" w:rsidRDefault="00C360A1" w:rsidP="00C360A1">
      <w:pPr>
        <w:pStyle w:val="NoSpacing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rPr>
          <w:rFonts w:cs="Calibri"/>
          <w:b/>
          <w:color w:val="0070C0"/>
          <w:sz w:val="24"/>
          <w:szCs w:val="24"/>
          <w:lang w:val="sr-Cyrl-CS"/>
        </w:rPr>
      </w:pPr>
      <w:r>
        <w:rPr>
          <w:rFonts w:cs="Calibri"/>
          <w:b/>
          <w:color w:val="0070C0"/>
          <w:sz w:val="24"/>
          <w:szCs w:val="24"/>
          <w:lang w:val="sr-Cyrl-CS"/>
        </w:rPr>
        <w:t>Правилник о начину и критеријумима за пружање услуге становање у заштићеним условима донеће градско веће, града Врања на предлог Одељења за друштвену делатност.</w:t>
      </w: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EF1E08" w:rsidRPr="00EF1E08" w:rsidRDefault="00EF1E08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  <w:r>
        <w:rPr>
          <w:rFonts w:cs="Calibri"/>
          <w:b/>
          <w:color w:val="0070C0"/>
          <w:sz w:val="32"/>
          <w:szCs w:val="32"/>
          <w:lang w:val="sr-Cyrl-CS"/>
        </w:rPr>
        <w:t>ОДЕЉАК 5</w:t>
      </w:r>
      <w:r w:rsidRPr="00FC7F21">
        <w:rPr>
          <w:rFonts w:cs="Calibri"/>
          <w:b/>
          <w:color w:val="0070C0"/>
          <w:sz w:val="32"/>
          <w:szCs w:val="32"/>
          <w:lang w:val="sr-Cyrl-CS"/>
        </w:rPr>
        <w:t>. ПОСТУПАК ЗА КОРИШЋЕЊЕ УСЛУГА СОЦИЈАЛНЕ ЗАШТИТЕ</w:t>
      </w: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en-U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>
        <w:rPr>
          <w:rFonts w:cs="Calibri"/>
          <w:color w:val="0070C0"/>
          <w:sz w:val="28"/>
          <w:szCs w:val="28"/>
          <w:lang w:val="sr-Cyrl-CS"/>
        </w:rPr>
        <w:t>5.1</w:t>
      </w:r>
      <w:r w:rsidRPr="00FC7F21">
        <w:rPr>
          <w:rFonts w:cs="Calibri"/>
          <w:color w:val="0070C0"/>
          <w:sz w:val="28"/>
          <w:szCs w:val="28"/>
          <w:lang w:val="sr-Cyrl-CS"/>
        </w:rPr>
        <w:t>. ПОКРЕТАЊЕ ПОСТУПКА ЗА ПРИЗНАВАЊЕ ПРАВА НА УСЛУГЕ СОЦИЈАЛНЕ ЗАШТИТЕ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31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ПОКРЕТАЊЕ ПОСТУПКА ЗА ПРИЗНАВАЊЕ ПРАВА НА УСЛУГУ СОЦИЈАЛНЕ ЗАШТИТЕ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Иницијативу за покретање поступка за признавање права на услуге социјалне заштите може поднети свако физичко или правно лице.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Центар за социјални рад је надлежан за покретање поступка за коришћење услуге лицу које се затекло н</w:t>
      </w:r>
      <w:r>
        <w:rPr>
          <w:rFonts w:cs="Calibri"/>
          <w:color w:val="0070C0"/>
          <w:lang w:val="sr-Cyrl-CS"/>
        </w:rPr>
        <w:t>а територији града Врања</w:t>
      </w:r>
      <w:r w:rsidRPr="00D84EA6">
        <w:rPr>
          <w:rFonts w:cs="Calibri"/>
          <w:color w:val="0070C0"/>
          <w:lang w:val="sr-Cyrl-CS"/>
        </w:rPr>
        <w:t xml:space="preserve">, у случају потреба за неодложном интервенцијом. 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>
        <w:rPr>
          <w:rFonts w:cs="Calibri"/>
          <w:color w:val="0070C0"/>
          <w:sz w:val="28"/>
          <w:szCs w:val="28"/>
          <w:lang w:val="sr-Cyrl-CS"/>
        </w:rPr>
        <w:t>5.2</w:t>
      </w:r>
      <w:r w:rsidRPr="00FC7F21">
        <w:rPr>
          <w:rFonts w:cs="Calibri"/>
          <w:color w:val="0070C0"/>
          <w:sz w:val="28"/>
          <w:szCs w:val="28"/>
          <w:lang w:val="sr-Cyrl-CS"/>
        </w:rPr>
        <w:t>. ОДЛУКА О КОРИШЋЕЊУ УСЛУГЕ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32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НАДЛЕЖНОСТ ЗА ПРИЗНАВАЊЕ ПРАВА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Поступак за коришћење услуге из ове одлуке</w:t>
      </w:r>
      <w:r w:rsidRPr="00B90C10">
        <w:rPr>
          <w:rFonts w:cs="Calibri"/>
          <w:color w:val="0070C0"/>
          <w:sz w:val="20"/>
          <w:szCs w:val="20"/>
          <w:lang w:val="sr-Cyrl-CS"/>
        </w:rPr>
        <w:t xml:space="preserve"> </w:t>
      </w:r>
      <w:r w:rsidRPr="00D84EA6">
        <w:rPr>
          <w:rFonts w:cs="Calibri"/>
          <w:color w:val="0070C0"/>
          <w:lang w:val="sr-Cyrl-CS"/>
        </w:rPr>
        <w:t>коју</w:t>
      </w:r>
      <w:r>
        <w:rPr>
          <w:rFonts w:cs="Calibri"/>
          <w:color w:val="0070C0"/>
          <w:lang w:val="sr-Cyrl-CS"/>
        </w:rPr>
        <w:t xml:space="preserve"> обезбеђује град Врање</w:t>
      </w:r>
      <w:r w:rsidRPr="00D84EA6">
        <w:rPr>
          <w:rFonts w:cs="Calibri"/>
          <w:color w:val="0070C0"/>
          <w:lang w:val="sr-Cyrl-CS"/>
        </w:rPr>
        <w:t xml:space="preserve"> спроводи Центар за социјални рад, по службеној дужности или на захтев корисника.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Центар за социјални рад је месно надлежан за спровођење поступка за признавање права на услугу за кориснике који имају пребивалиште на територији </w:t>
      </w:r>
      <w:r>
        <w:rPr>
          <w:rFonts w:cs="Calibri"/>
          <w:color w:val="0070C0"/>
          <w:lang w:val="sr-Cyrl-CS"/>
        </w:rPr>
        <w:t>града Врања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Изузетно, Центар за социјални рад може спровести поступак за коришћење услуге из става 1. овог члана у случају да корисник има боравиште на те</w:t>
      </w:r>
      <w:r>
        <w:rPr>
          <w:rFonts w:cs="Calibri"/>
          <w:color w:val="0070C0"/>
          <w:lang w:val="sr-Cyrl-CS"/>
        </w:rPr>
        <w:t>риторији града Врања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Центар за социјални рад одлучује о коришћењу услуга предвиђених овом одлуком, применом одредаба закона којим се уређује општи управни поступак, ако Законом о социјалној заштити није другачије одређено.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У поступку одлучивања о признавању права на  услуге социјалне заштите које се пружају деци и младима, а које су признате овом одлуком Центар за социјални рад, по потреби, прибавља мишљење Интерресорне комисије. </w:t>
      </w: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en-US"/>
        </w:rPr>
      </w:pP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en-U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33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РЕШЕЊЕ О ПРИЗНАВАЊУ ПРАВА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Ако водитељ случаја, односно, када је то законом и другим прописом одређено – стручни </w:t>
      </w:r>
      <w:r>
        <w:rPr>
          <w:rFonts w:cs="Calibri"/>
          <w:color w:val="0070C0"/>
          <w:lang w:val="sr-Cyrl-CS"/>
        </w:rPr>
        <w:t>тим центра за социјални рад,</w:t>
      </w:r>
      <w:r w:rsidRPr="00D84EA6">
        <w:rPr>
          <w:rFonts w:cs="Calibri"/>
          <w:color w:val="0070C0"/>
          <w:lang w:val="sr-Cyrl-CS"/>
        </w:rPr>
        <w:t xml:space="preserve"> процени да корисник има потребу за услугом</w:t>
      </w:r>
      <w:r>
        <w:rPr>
          <w:rFonts w:cs="Calibri"/>
          <w:color w:val="0070C0"/>
          <w:lang w:val="sr-Cyrl-CS"/>
        </w:rPr>
        <w:t>,</w:t>
      </w:r>
      <w:r w:rsidRPr="00D84EA6">
        <w:rPr>
          <w:rFonts w:cs="Calibri"/>
          <w:color w:val="0070C0"/>
          <w:lang w:val="sr-Cyrl-CS"/>
        </w:rPr>
        <w:t xml:space="preserve"> Центар за социјални рад доноси решење о признавању права на коришћење услуге коју обезбеђује јединица локалне самоуправе и</w:t>
      </w:r>
      <w:r>
        <w:rPr>
          <w:rFonts w:cs="Calibri"/>
          <w:color w:val="0070C0"/>
          <w:lang w:val="sr-Cyrl-CS"/>
        </w:rPr>
        <w:t xml:space="preserve"> упућује корисника код</w:t>
      </w:r>
      <w:r w:rsidRPr="00D84EA6">
        <w:rPr>
          <w:rFonts w:cs="Calibri"/>
          <w:color w:val="0070C0"/>
          <w:lang w:val="sr-Cyrl-CS"/>
        </w:rPr>
        <w:t xml:space="preserve"> пружаоца услуге.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34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EF1E08" w:rsidRDefault="00EF1E08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РЕШЕЊЕ О ОДБИЈАЊУ ЗАХТЕВА ЗА КОРИШЋЕЊЕ УСЛУГЕ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Ако водитељ случаја, односно стручни тим центра за социјални рад процени да корисник нема потребу за услугом , захтев за коришћење тражене услуге социјалне заштите одбиће се решењем.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35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EF1E08" w:rsidRDefault="00EF1E08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ЖАЛБА НА РЕШЕЊЕ КОЈИМ СЕ ОДБИЈА ЗАХТЕВ ЗА КОРИШЋЕЊЕ УСЛУГЕ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Против решења којим се одбија захтев за коришћење услуге</w:t>
      </w:r>
      <w:r>
        <w:rPr>
          <w:rFonts w:cs="Calibri"/>
          <w:color w:val="0070C0"/>
          <w:lang w:val="sr-Cyrl-CS"/>
        </w:rPr>
        <w:t xml:space="preserve"> и решења којим се одређује престанак права коришћења услуге</w:t>
      </w:r>
      <w:r w:rsidRPr="00D84EA6">
        <w:rPr>
          <w:rFonts w:cs="Calibri"/>
          <w:color w:val="0070C0"/>
          <w:lang w:val="sr-Cyrl-CS"/>
        </w:rPr>
        <w:t xml:space="preserve"> може се изјавити жалба у року од 15 дана.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Жалба из става 1. овог члана изјављује се </w:t>
      </w:r>
      <w:r>
        <w:rPr>
          <w:rFonts w:cs="Calibri"/>
          <w:color w:val="0070C0"/>
          <w:lang w:val="sr-Cyrl-CS"/>
        </w:rPr>
        <w:t xml:space="preserve">градском </w:t>
      </w:r>
      <w:r w:rsidRPr="00D84EA6">
        <w:rPr>
          <w:rFonts w:cs="Calibri"/>
          <w:color w:val="0070C0"/>
          <w:lang w:val="sr-Cyrl-CS"/>
        </w:rPr>
        <w:t xml:space="preserve"> већу као надлежном органу</w:t>
      </w:r>
      <w:r>
        <w:rPr>
          <w:rFonts w:cs="Calibri"/>
          <w:color w:val="0070C0"/>
          <w:lang w:val="sr-Cyrl-CS"/>
        </w:rPr>
        <w:t xml:space="preserve"> града Врања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Одлука о жалби из става 1.овог члана доноси се у року од 30 дана.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>
        <w:rPr>
          <w:rFonts w:cs="Calibri"/>
          <w:b/>
          <w:color w:val="0070C0"/>
          <w:sz w:val="24"/>
          <w:szCs w:val="24"/>
          <w:lang w:val="sr-Cyrl-CS"/>
        </w:rPr>
        <w:t>ЧЛАН 36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EF1E08" w:rsidRDefault="00EF1E08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</w:p>
    <w:p w:rsidR="00EF1E08" w:rsidRDefault="00EF1E08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НЕПОСРЕДНО УГОВАРАЊЕ КОРИШЋЕЊА УСЛУГЕ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Корисник, односно законски заступник корисника, може непосредно одабрати услугу социјалне заштите, односно пружаоца услуге социјалне заштите и закључити уговор о коришћењу услуге са изабраним пружаоцем услуге социјалне заштите.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 случају из става 1. овог члана процену потребе корисника за услугом врши установа социјалне заштите која пружа услугу, односно пружалац услуге социјалне заштите, у складу са овом одлуком.</w:t>
      </w: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EF1E08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  <w:r>
        <w:rPr>
          <w:rFonts w:cs="Calibri"/>
          <w:b/>
          <w:color w:val="0070C0"/>
          <w:sz w:val="32"/>
          <w:szCs w:val="32"/>
          <w:lang w:val="sr-Cyrl-CS"/>
        </w:rPr>
        <w:t>ОДЕЉАК 6</w:t>
      </w:r>
      <w:r w:rsidRPr="00D84EA6">
        <w:rPr>
          <w:rFonts w:cs="Calibri"/>
          <w:b/>
          <w:color w:val="0070C0"/>
          <w:sz w:val="32"/>
          <w:szCs w:val="32"/>
          <w:lang w:val="sr-Cyrl-CS"/>
        </w:rPr>
        <w:t xml:space="preserve">. ФИНАНСИРАЊЕ УСЛУГА СОЦИЈАЛНЕ ЗАШТИТЕ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37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СРЕДСТВА ЗА ФИНАНСИРАЊЕ ПРАВА УСЛУГА СОЦИЈАЛНЕ ЗАШТИТЕ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shd w:val="clear" w:color="auto" w:fill="FFFFFF"/>
        <w:jc w:val="both"/>
        <w:rPr>
          <w:rFonts w:cs="Calibri"/>
          <w:color w:val="0070C0"/>
          <w:lang w:val="sr-Cyrl-CS"/>
        </w:rPr>
      </w:pPr>
      <w:r w:rsidRPr="00FA5A0C">
        <w:rPr>
          <w:rFonts w:cs="Calibri"/>
          <w:color w:val="0070C0"/>
          <w:shd w:val="clear" w:color="auto" w:fill="FFFFFF"/>
          <w:lang w:val="sr-Cyrl-CS"/>
        </w:rPr>
        <w:t>Средства за пружање услуга социјалне заштите обезбеђују</w:t>
      </w:r>
      <w:r w:rsidRPr="00D84EA6">
        <w:rPr>
          <w:rFonts w:cs="Calibri"/>
          <w:color w:val="0070C0"/>
          <w:lang w:val="sr-Cyrl-CS"/>
        </w:rPr>
        <w:t xml:space="preserve"> се: </w:t>
      </w:r>
    </w:p>
    <w:p w:rsidR="00C360A1" w:rsidRPr="00D84EA6" w:rsidRDefault="00C360A1" w:rsidP="00C360A1">
      <w:pPr>
        <w:pStyle w:val="NoSpacing"/>
        <w:shd w:val="clear" w:color="auto" w:fill="FFFFFF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из буџета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 xml:space="preserve"> за кориснике који имају пребивалиште на територији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>;</w:t>
      </w:r>
    </w:p>
    <w:p w:rsidR="00C360A1" w:rsidRPr="00D84EA6" w:rsidRDefault="00C360A1" w:rsidP="00C360A1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из средства корисника и  учешћа корисника у трошковима услуге;</w:t>
      </w:r>
    </w:p>
    <w:p w:rsidR="00C360A1" w:rsidRPr="00D84EA6" w:rsidRDefault="00C360A1" w:rsidP="00C360A1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из буџета других локалних самоуправа на чијој територији корисници услуге имају пребивалиште у складу са </w:t>
      </w:r>
      <w:r>
        <w:rPr>
          <w:rFonts w:cs="Calibri"/>
          <w:color w:val="0070C0"/>
          <w:lang w:val="sr-Cyrl-CS"/>
        </w:rPr>
        <w:t>Законом о социјалној заштити и потписаним протоколима о пружањ</w:t>
      </w:r>
      <w:r w:rsidRPr="00D84EA6">
        <w:rPr>
          <w:rFonts w:cs="Calibri"/>
          <w:color w:val="0070C0"/>
          <w:lang w:val="sr-Cyrl-CS"/>
        </w:rPr>
        <w:t>у услуге</w:t>
      </w:r>
      <w:r>
        <w:rPr>
          <w:rFonts w:cs="Calibri"/>
          <w:color w:val="0070C0"/>
          <w:lang w:val="sr-Cyrl-CS"/>
        </w:rPr>
        <w:t xml:space="preserve"> са другим локалним самоуправама</w:t>
      </w:r>
      <w:r w:rsidRPr="00D84EA6">
        <w:rPr>
          <w:rFonts w:cs="Calibri"/>
          <w:color w:val="0070C0"/>
          <w:lang w:val="sr-Cyrl-CS"/>
        </w:rPr>
        <w:t>;</w:t>
      </w:r>
    </w:p>
    <w:p w:rsidR="00C360A1" w:rsidRPr="00D84EA6" w:rsidRDefault="00C360A1" w:rsidP="00C360A1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из наменских трансфера обезбеђених у складу са чланом 207. Закона о социјалној заштити и Уредбом о наменским трансферима; </w:t>
      </w:r>
    </w:p>
    <w:p w:rsidR="00C360A1" w:rsidRPr="00D84EA6" w:rsidRDefault="00C360A1" w:rsidP="00C360A1">
      <w:pPr>
        <w:pStyle w:val="NoSpacing"/>
        <w:numPr>
          <w:ilvl w:val="0"/>
          <w:numId w:val="8"/>
        </w:numPr>
        <w:shd w:val="clear" w:color="auto" w:fill="FFFFFF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из других извора (партнерства са националним и међународним организацијама, донација, добровољних прилога и сл.).</w:t>
      </w: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en-U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38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ПЛАЋАЊЕ УСЛУГЕ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 зависности од социјално-економског статуса корисника, плаћање услуге може бити: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numPr>
          <w:ilvl w:val="0"/>
          <w:numId w:val="9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 целости из средстава корисника, његовог сродника или трећег лица;</w:t>
      </w:r>
    </w:p>
    <w:p w:rsidR="00C360A1" w:rsidRPr="00D84EA6" w:rsidRDefault="00C360A1" w:rsidP="00C360A1">
      <w:pPr>
        <w:pStyle w:val="NoSpacing"/>
        <w:numPr>
          <w:ilvl w:val="0"/>
          <w:numId w:val="9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уз делимично учешће корисника, његовог сродника, трећег лица или буџета јединице локалне самоуправе;</w:t>
      </w:r>
    </w:p>
    <w:p w:rsidR="00C360A1" w:rsidRPr="00D84EA6" w:rsidRDefault="00C360A1" w:rsidP="00C360A1">
      <w:pPr>
        <w:pStyle w:val="NoSpacing"/>
        <w:numPr>
          <w:ilvl w:val="0"/>
          <w:numId w:val="9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у целости из буџета јединице локалне самоуправе.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sz w:val="24"/>
          <w:szCs w:val="24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39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УЧЕШЋЕ КОРИСНИКА У ТРОШКОВИМА УСЛУГЕ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Корисник учествује у плаћању услуге у складу са Правилником о критеријумима за учешће корисника у цени услуге.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br/>
        <w:t xml:space="preserve">Сагласност на предлог Правилника даје </w:t>
      </w:r>
      <w:r>
        <w:rPr>
          <w:rFonts w:cs="Calibri"/>
          <w:color w:val="0070C0"/>
          <w:u w:val="single"/>
          <w:lang w:val="sr-Cyrl-CS"/>
        </w:rPr>
        <w:t xml:space="preserve">градско </w:t>
      </w:r>
      <w:r w:rsidRPr="00D84EA6">
        <w:rPr>
          <w:rFonts w:cs="Calibri"/>
          <w:color w:val="0070C0"/>
          <w:u w:val="single"/>
          <w:lang w:val="sr-Cyrl-CS"/>
        </w:rPr>
        <w:t xml:space="preserve">веће </w:t>
      </w:r>
      <w:r w:rsidRPr="00D84EA6">
        <w:rPr>
          <w:rFonts w:cs="Calibri"/>
          <w:color w:val="0070C0"/>
          <w:lang w:val="sr-Cyrl-CS"/>
        </w:rPr>
        <w:t>на предлог одељења</w:t>
      </w:r>
      <w:r>
        <w:rPr>
          <w:rFonts w:cs="Calibri"/>
          <w:color w:val="0070C0"/>
          <w:lang w:val="sr-Cyrl-CS"/>
        </w:rPr>
        <w:t xml:space="preserve"> друштвене делатности градске</w:t>
      </w:r>
      <w:r w:rsidRPr="00D84EA6">
        <w:rPr>
          <w:rFonts w:cs="Calibri"/>
          <w:color w:val="0070C0"/>
          <w:lang w:val="sr-Cyrl-CS"/>
        </w:rPr>
        <w:t xml:space="preserve"> управе.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u w:val="single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Сагласност на Одлуку о цени услуга даје </w:t>
      </w:r>
      <w:r>
        <w:rPr>
          <w:rFonts w:cs="Calibri"/>
          <w:color w:val="0070C0"/>
          <w:lang w:val="sr-Cyrl-CS"/>
        </w:rPr>
        <w:t>градско</w:t>
      </w:r>
      <w:r w:rsidRPr="00D84EA6">
        <w:rPr>
          <w:rFonts w:cs="Calibri"/>
          <w:color w:val="0070C0"/>
          <w:lang w:val="sr-Cyrl-CS"/>
        </w:rPr>
        <w:t xml:space="preserve"> веће на предлог </w:t>
      </w:r>
      <w:r>
        <w:rPr>
          <w:rFonts w:cs="Calibri"/>
          <w:color w:val="0070C0"/>
          <w:lang w:val="sr-Cyrl-CS"/>
        </w:rPr>
        <w:t>одељења друштвене делатности</w:t>
      </w:r>
      <w:r w:rsidRPr="00D84EA6">
        <w:rPr>
          <w:rFonts w:cs="Calibri"/>
          <w:color w:val="0070C0"/>
          <w:lang w:val="sr-Cyrl-CS"/>
        </w:rPr>
        <w:t xml:space="preserve"> </w:t>
      </w:r>
      <w:r>
        <w:rPr>
          <w:rFonts w:cs="Calibri"/>
          <w:color w:val="0070C0"/>
          <w:lang w:val="sr-Cyrl-CS"/>
        </w:rPr>
        <w:t>г</w:t>
      </w:r>
      <w:r w:rsidRPr="00D84EA6">
        <w:rPr>
          <w:rFonts w:cs="Calibri"/>
          <w:color w:val="0070C0"/>
          <w:lang w:val="sr-Cyrl-CS"/>
        </w:rPr>
        <w:t xml:space="preserve">радске управе.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en-U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  <w:r w:rsidRPr="00D84EA6">
        <w:rPr>
          <w:rFonts w:cs="Calibri"/>
          <w:b/>
          <w:color w:val="0070C0"/>
          <w:sz w:val="32"/>
          <w:szCs w:val="32"/>
          <w:lang w:val="sr-Cyrl-CS"/>
        </w:rPr>
        <w:t>ДЕО ТРЕЋИ: МАТЕРИЈАЛНА ПОДРШКА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>
        <w:rPr>
          <w:rFonts w:cs="Calibri"/>
          <w:color w:val="0070C0"/>
          <w:sz w:val="28"/>
          <w:szCs w:val="28"/>
          <w:lang w:val="sr-Cyrl-CS"/>
        </w:rPr>
        <w:t>ГЛАВА</w:t>
      </w:r>
      <w:r w:rsidRPr="00FC7F21">
        <w:rPr>
          <w:rFonts w:cs="Calibri"/>
          <w:color w:val="0070C0"/>
          <w:sz w:val="28"/>
          <w:szCs w:val="28"/>
          <w:lang w:val="sr-Cyrl-CS"/>
        </w:rPr>
        <w:t xml:space="preserve"> 1. СВРХА, ВРСТЕ И КОРИСНИЦИ ПРАВА НА МЕРЕ МАТЕРИЈАЛНЕ ПОДРШКЕ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40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СВРХА И ВРСТЕ МЕРА МАТЕРИЈАЛНЕ ПОДРШКЕ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Право на материјалну подршку остварује се ради обезбеђења егзистенцијалног минимума и подршке социјалној укључености корисника.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>
        <w:rPr>
          <w:rFonts w:cs="Calibri"/>
          <w:color w:val="0070C0"/>
          <w:lang w:val="sr-Cyrl-CS"/>
        </w:rPr>
        <w:t xml:space="preserve">Град Врање </w:t>
      </w:r>
      <w:r w:rsidRPr="00D84EA6">
        <w:rPr>
          <w:rFonts w:cs="Calibri"/>
          <w:color w:val="0070C0"/>
          <w:lang w:val="sr-Cyrl-CS"/>
        </w:rPr>
        <w:t xml:space="preserve">обезбеђује право на следеће врсте материјалне помоћи: </w:t>
      </w:r>
    </w:p>
    <w:p w:rsidR="00C360A1" w:rsidRDefault="00C360A1" w:rsidP="00C360A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1. Право на једнократну помоћ;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2. Право на опрему корисника за смештај у установу или другу породицу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;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3. 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Право на путне трошкове и исхрану</w:t>
      </w:r>
      <w:r>
        <w:rPr>
          <w:rFonts w:ascii="Times New Roman" w:eastAsia="Times New Roman" w:hAnsi="Times New Roman"/>
          <w:sz w:val="24"/>
          <w:szCs w:val="24"/>
        </w:rPr>
        <w:t xml:space="preserve"> лица у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пролаз</w:t>
      </w:r>
      <w:r>
        <w:rPr>
          <w:rFonts w:ascii="Times New Roman" w:eastAsia="Times New Roman" w:hAnsi="Times New Roman"/>
          <w:sz w:val="24"/>
          <w:szCs w:val="24"/>
        </w:rPr>
        <w:t>у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;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4.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Право на накнаду трошкова сахране;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5.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Право на т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t>рошкове интернатског смештаја деце из породица корисника услуга Центра за социјални рад по закону;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6. 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Право на бесплатан оброк.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t>1. Право на једнократну помоћ</w:t>
      </w:r>
    </w:p>
    <w:p w:rsidR="00C360A1" w:rsidRPr="001203AD" w:rsidRDefault="00C360A1" w:rsidP="00C360A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F1E08" w:rsidRDefault="00C360A1" w:rsidP="00C360A1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  <w:r w:rsidRPr="001203AD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1203AD">
        <w:rPr>
          <w:rFonts w:ascii="Times New Roman" w:eastAsia="Times New Roman" w:hAnsi="Times New Roman"/>
          <w:sz w:val="24"/>
          <w:szCs w:val="24"/>
        </w:rPr>
        <w:t>ЧЛАН 41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t>Право на једнократну помоћ може се пружити појединцу или породици који се изненада или тренутно нађу у стању социјалне потребе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,које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не могу сами да превазиђу, поготово ако су без икаквих примања. Право на једнократну помоћ се признаје у: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1. натури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; и </w:t>
      </w:r>
      <w:r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2.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новчаном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износу </w:t>
      </w:r>
      <w:r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ЧЛАН 42.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Једнократна помоћ у натури и новчаном износу може се признати у следећим случајевима: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прибављање личне документације ради остваривања права у области социјалне заштите;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задовољавања основних животних потреба (набавка намирница, огрева, хигијенски пакет);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набавке лекова, медицинских помагала и помоћи у лечењу (ако не постоји други основ);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набавке уџбеника и школског прибора за децу која се редовно школују</w:t>
      </w:r>
      <w:r>
        <w:rPr>
          <w:rFonts w:ascii="Times New Roman" w:eastAsia="Times New Roman" w:hAnsi="Times New Roman"/>
          <w:sz w:val="24"/>
          <w:szCs w:val="24"/>
        </w:rPr>
        <w:t>, ако по другом основу нису обезбедили то право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t>;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изласка младих из система социјалне заштите;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изласка жртава насиља у породици из Прихватилишта;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других ванредних ситуација, када се не може превазићи стање социјалне потребе.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lastRenderedPageBreak/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Право на једнократну новчану помоћ из става 1.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овог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члана може се признати појединцу или породици ако приходи, у месецу који предходи месецу подношења захтева, не прелазе износ нето минималне зараде у Републици Србији, познате у моменту подношења захтева.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Право на једнократну новчану помоћ може се признати и појединцу или породици: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- за набавку лекова, медицинских помагала и помоћи у лечењу ако приходи, у месецу који претходи месецу подношења захтева не прелазе износ бруто минималне зараде у Републици Србији, познате у моменту подношења захтева;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Изузетно, ово право се може признати појединцу или породици који не испуњавају услове из става 1. 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овог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члана, по процени Центра за социјални рад.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Износ једнократне новчане помоћи не може бити већи од износа просечне нето зараде по запосленом у граду Врању, познатог у моменту </w:t>
      </w:r>
      <w:r>
        <w:rPr>
          <w:rFonts w:ascii="Times New Roman" w:eastAsia="Times New Roman" w:hAnsi="Times New Roman"/>
          <w:sz w:val="24"/>
          <w:szCs w:val="24"/>
          <w:lang w:val="en-US"/>
        </w:rPr>
        <w:t>одлучивања о праву.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ЧЛАН 43.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Појединац или породица могу право на једнократну помоћ остварити највише три пута у току календарске године</w:t>
      </w:r>
      <w:r>
        <w:rPr>
          <w:rFonts w:ascii="Times New Roman" w:eastAsia="Times New Roman" w:hAnsi="Times New Roman"/>
          <w:sz w:val="24"/>
          <w:szCs w:val="24"/>
        </w:rPr>
        <w:t>, с тим да укупна средства остварена по основу овог права не прелазе једну и по просечну зараду по запосленом у Републици Србији</w:t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О праву на једнократну помоћ одлучује Центар за социјални рад.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t xml:space="preserve">2. Право на опрему корисника за смештај у установу или другу породицу </w:t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br/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ЧЛАН 44.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Право на опрему корисника за смештај у установу или другу породицу се признаје лицу које се смешта: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- у установу социјалне заштите;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- у другу породицу,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Под условом да нема опрему, нити је може обезбедити а не могу је обезбедити ни сродници који су, према прописима о породичним односима, дужни да учествују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у његовом издржавању. </w:t>
      </w:r>
      <w:r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ЧЛАН 45.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Опрема корисника обухвата набавку најнужније одеће, обуће, накнаду трошкова за превоз корисника до установе, односно породице и друге нужне трошкове по процени Центра за социјални рад.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Право на опрему корисника може се признати у износу стварних трошкова, а највише до износа просечне месечне нето зараде по запосленом, остварене у граду Врању познате у моменту одлучивања о праву.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О праву на опрему за смештај корисника у установ социјалне заштите или другу породицу одлучује Центар за социјални рад.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</w:p>
    <w:p w:rsidR="00EF1E08" w:rsidRDefault="00EF1E08" w:rsidP="00C360A1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</w:p>
    <w:p w:rsidR="00EF1E08" w:rsidRDefault="00EF1E08" w:rsidP="00C360A1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</w:p>
    <w:p w:rsidR="00EF1E08" w:rsidRDefault="00EF1E08" w:rsidP="00C360A1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</w:p>
    <w:p w:rsidR="00EF1E08" w:rsidRDefault="00EF1E08" w:rsidP="00C360A1">
      <w:pPr>
        <w:spacing w:after="0" w:line="240" w:lineRule="auto"/>
        <w:rPr>
          <w:rFonts w:ascii="Times New Roman" w:eastAsia="Times New Roman" w:hAnsi="Times New Roman"/>
          <w:sz w:val="24"/>
          <w:szCs w:val="24"/>
          <w:lang/>
        </w:rPr>
      </w:pPr>
    </w:p>
    <w:p w:rsidR="00C360A1" w:rsidRPr="00AB220E" w:rsidRDefault="00C360A1" w:rsidP="00C360A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t xml:space="preserve">3. Право на путне трошкове и исхрану </w:t>
      </w:r>
      <w:r>
        <w:rPr>
          <w:rFonts w:ascii="Times New Roman" w:eastAsia="Times New Roman" w:hAnsi="Times New Roman"/>
          <w:sz w:val="28"/>
          <w:szCs w:val="28"/>
        </w:rPr>
        <w:t>лица у пролазу</w:t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br/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br/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ЧЛАН 46.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Право на путне трошкове и исхрану</w:t>
      </w:r>
      <w:r>
        <w:rPr>
          <w:rFonts w:ascii="Times New Roman" w:eastAsia="Times New Roman" w:hAnsi="Times New Roman"/>
          <w:sz w:val="24"/>
          <w:szCs w:val="24"/>
        </w:rPr>
        <w:t xml:space="preserve"> лица у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пролаз</w:t>
      </w:r>
      <w:r>
        <w:rPr>
          <w:rFonts w:ascii="Times New Roman" w:eastAsia="Times New Roman" w:hAnsi="Times New Roman"/>
          <w:sz w:val="24"/>
          <w:szCs w:val="24"/>
        </w:rPr>
        <w:t>у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признаје се лицу које се нађе на територији града Врања, ван свог пребивалишта/боравишта, у стању социјалне потребе, за повратак у место пребивалишта/боравишта или за одвођење у прихватилиште.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Лицу које није у стању да се само врати у место пребивалишта/боравишта одређује се пратилац.</w:t>
      </w:r>
      <w:proofErr w:type="gramEnd"/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Новчани износ за реализацију овог права одређује се: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 xml:space="preserve">- за превоз, у висини стварних трошкова; 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  <w:t>- за исхрану, до 10% од основице за утврђивање новчане социјалне помоћи.</w:t>
      </w: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proofErr w:type="gramStart"/>
      <w:r w:rsidRPr="00AB220E">
        <w:rPr>
          <w:rFonts w:ascii="Times New Roman" w:eastAsia="Times New Roman" w:hAnsi="Times New Roman"/>
          <w:sz w:val="24"/>
          <w:szCs w:val="24"/>
          <w:lang w:val="en-US"/>
        </w:rPr>
        <w:t>Центар за социјални рад потражује средства за остварено право од центра за социјални рад са подручја на коме лице има пребивалиште/боравиште.</w:t>
      </w:r>
      <w:proofErr w:type="gramEnd"/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A92DEC" w:rsidRDefault="00C360A1" w:rsidP="00C360A1">
      <w:pPr>
        <w:spacing w:after="0" w:line="240" w:lineRule="auto"/>
        <w:rPr>
          <w:rFonts w:ascii="Arial" w:eastAsia="Times New Roman" w:hAnsi="Arial" w:cs="Arial"/>
          <w:lang w:val="en-US"/>
        </w:rPr>
      </w:pPr>
      <w:r w:rsidRPr="00A92DEC">
        <w:rPr>
          <w:rFonts w:ascii="Arial" w:eastAsia="Times New Roman" w:hAnsi="Arial" w:cs="Arial"/>
          <w:lang w:val="en-US"/>
        </w:rPr>
        <w:t xml:space="preserve"> </w:t>
      </w:r>
    </w:p>
    <w:p w:rsidR="00C360A1" w:rsidRDefault="00C360A1" w:rsidP="00C360A1">
      <w:pPr>
        <w:spacing w:after="0" w:line="240" w:lineRule="auto"/>
      </w:pPr>
      <w:r w:rsidRPr="00AB220E">
        <w:rPr>
          <w:sz w:val="28"/>
          <w:szCs w:val="28"/>
        </w:rPr>
        <w:t xml:space="preserve">4. Право на </w:t>
      </w:r>
      <w:r>
        <w:rPr>
          <w:sz w:val="28"/>
          <w:szCs w:val="28"/>
        </w:rPr>
        <w:t>погребне трошкове</w:t>
      </w:r>
      <w:r>
        <w:t xml:space="preserve"> </w:t>
      </w:r>
      <w:r>
        <w:br/>
        <w:t xml:space="preserve">                                                                               ЧЛАН 47.                </w:t>
      </w:r>
      <w:r>
        <w:br/>
        <w:t xml:space="preserve">Право на погребне трошкове може се признати: </w:t>
      </w:r>
      <w:r>
        <w:br/>
        <w:t xml:space="preserve">-  за лица без прихода смештена у установу социјалне заштите или другу породицу за чији </w:t>
      </w:r>
      <w:r>
        <w:br/>
        <w:t xml:space="preserve">смештај трошкове сноси буџет Републике Србије, ако ближи сродници нису у могућности да сносе погребне трошкове по процени центра за социјални рад; </w:t>
      </w:r>
      <w:r>
        <w:br/>
        <w:t xml:space="preserve">-  за кориснике права на новчану социјалну помоћ у складу са Законом; </w:t>
      </w:r>
      <w:r>
        <w:br/>
        <w:t xml:space="preserve">-  за лица неутврђеног идентитета; </w:t>
      </w:r>
      <w:r>
        <w:br/>
        <w:t xml:space="preserve">-  за лица која немају сроднике који су по закону обавезни на издржавање; </w:t>
      </w:r>
      <w:r>
        <w:br/>
        <w:t xml:space="preserve">- за лица која имају сроднике за које је Центар за социјални рад утврдио да нису у </w:t>
      </w:r>
      <w:r>
        <w:br/>
        <w:t xml:space="preserve">могућности да сносе погребне трошкове; </w:t>
      </w:r>
      <w:r>
        <w:br/>
        <w:t xml:space="preserve">- за лица непознатог пребивалишта/боравишта, која се у тренутку смрти нађу на подручју </w:t>
      </w:r>
      <w:r>
        <w:br/>
        <w:t xml:space="preserve">града Врања; </w:t>
      </w:r>
      <w:r>
        <w:br/>
        <w:t xml:space="preserve">- изузетно за лица која нису у систему социјалне заштите, а налазила су се у стању социјалне </w:t>
      </w:r>
      <w:r>
        <w:br/>
        <w:t>потребе по процени Центра за социјални рад.</w:t>
      </w:r>
      <w:r>
        <w:br/>
      </w:r>
    </w:p>
    <w:p w:rsidR="00C360A1" w:rsidRDefault="00C360A1" w:rsidP="00C360A1">
      <w:pPr>
        <w:spacing w:after="0" w:line="240" w:lineRule="auto"/>
        <w:rPr>
          <w:lang/>
        </w:rPr>
      </w:pPr>
      <w:r>
        <w:t xml:space="preserve">                                                                               ЧЛАН 48.</w:t>
      </w:r>
      <w:r>
        <w:br/>
      </w:r>
      <w:proofErr w:type="gramStart"/>
      <w:r>
        <w:t xml:space="preserve">Право на погребне трошкове може се признати, уз приложене доказе о стварним трошковима, </w:t>
      </w:r>
      <w:r>
        <w:br/>
        <w:t>лицу које је извршило сахрањивање.</w:t>
      </w:r>
      <w:proofErr w:type="gramEnd"/>
      <w:r>
        <w:t xml:space="preserve"> </w:t>
      </w:r>
      <w:r>
        <w:br/>
        <w:t xml:space="preserve">Накнада погребних </w:t>
      </w:r>
      <w:proofErr w:type="gramStart"/>
      <w:r>
        <w:t>трошкова  се</w:t>
      </w:r>
      <w:proofErr w:type="gramEnd"/>
      <w:r>
        <w:t xml:space="preserve"> утврђује у висини стварних трошкова учињених за набавку </w:t>
      </w:r>
      <w:r>
        <w:br/>
        <w:t xml:space="preserve">најнеопходније погребне опреме (сандук најниже вредности, покров, крст са натписом) </w:t>
      </w:r>
      <w:r>
        <w:br/>
        <w:t xml:space="preserve">превоз покојника, сахрањивање, гробно место и таксу за гробно место. </w:t>
      </w:r>
      <w:r>
        <w:br/>
        <w:t xml:space="preserve">О праву на погребне </w:t>
      </w:r>
      <w:proofErr w:type="gramStart"/>
      <w:r>
        <w:t>трошкове  одлучује</w:t>
      </w:r>
      <w:proofErr w:type="gramEnd"/>
      <w:r>
        <w:t xml:space="preserve"> Центар за социјални рад. </w:t>
      </w:r>
      <w:r>
        <w:br/>
      </w:r>
    </w:p>
    <w:p w:rsidR="00EF1E08" w:rsidRDefault="00EF1E08" w:rsidP="00C360A1">
      <w:pPr>
        <w:spacing w:after="0" w:line="240" w:lineRule="auto"/>
        <w:rPr>
          <w:lang/>
        </w:rPr>
      </w:pPr>
    </w:p>
    <w:p w:rsidR="00EF1E08" w:rsidRDefault="00EF1E08" w:rsidP="00C360A1">
      <w:pPr>
        <w:spacing w:after="0" w:line="240" w:lineRule="auto"/>
        <w:rPr>
          <w:lang/>
        </w:rPr>
      </w:pPr>
    </w:p>
    <w:p w:rsidR="00EF1E08" w:rsidRDefault="00EF1E08" w:rsidP="00C360A1">
      <w:pPr>
        <w:spacing w:after="0" w:line="240" w:lineRule="auto"/>
        <w:rPr>
          <w:lang/>
        </w:rPr>
      </w:pPr>
    </w:p>
    <w:p w:rsidR="00EF1E08" w:rsidRDefault="00EF1E08" w:rsidP="00C360A1">
      <w:pPr>
        <w:spacing w:after="0" w:line="240" w:lineRule="auto"/>
        <w:rPr>
          <w:lang/>
        </w:rPr>
      </w:pPr>
    </w:p>
    <w:p w:rsidR="00EF1E08" w:rsidRDefault="00EF1E08" w:rsidP="00C360A1">
      <w:pPr>
        <w:spacing w:after="0" w:line="240" w:lineRule="auto"/>
        <w:rPr>
          <w:lang/>
        </w:rPr>
      </w:pPr>
    </w:p>
    <w:p w:rsidR="00EF1E08" w:rsidRDefault="00EF1E08" w:rsidP="00C360A1">
      <w:pPr>
        <w:spacing w:after="0" w:line="240" w:lineRule="auto"/>
        <w:rPr>
          <w:lang/>
        </w:rPr>
      </w:pPr>
    </w:p>
    <w:p w:rsidR="00EF1E08" w:rsidRPr="00EF1E08" w:rsidRDefault="00EF1E08" w:rsidP="00C360A1">
      <w:pPr>
        <w:spacing w:after="0" w:line="240" w:lineRule="auto"/>
        <w:rPr>
          <w:lang/>
        </w:rPr>
      </w:pPr>
    </w:p>
    <w:p w:rsidR="00C360A1" w:rsidRDefault="00C360A1" w:rsidP="00C360A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23DDB">
        <w:rPr>
          <w:rFonts w:ascii="Times New Roman" w:eastAsia="Times New Roman" w:hAnsi="Times New Roman"/>
          <w:sz w:val="28"/>
          <w:szCs w:val="28"/>
        </w:rPr>
        <w:t>5. Право на т</w:t>
      </w:r>
      <w:r w:rsidRPr="00AB220E">
        <w:rPr>
          <w:rFonts w:ascii="Times New Roman" w:eastAsia="Times New Roman" w:hAnsi="Times New Roman"/>
          <w:sz w:val="28"/>
          <w:szCs w:val="28"/>
          <w:lang w:val="en-US"/>
        </w:rPr>
        <w:t>рошкове интернатског смештаја деце из породица корисника услуга Це</w:t>
      </w:r>
      <w:r w:rsidRPr="00523DDB">
        <w:rPr>
          <w:rFonts w:ascii="Times New Roman" w:eastAsia="Times New Roman" w:hAnsi="Times New Roman"/>
          <w:sz w:val="28"/>
          <w:szCs w:val="28"/>
          <w:lang w:val="en-US"/>
        </w:rPr>
        <w:t>нтра за социјални рад по закону</w:t>
      </w:r>
    </w:p>
    <w:p w:rsidR="00C360A1" w:rsidRPr="004C61F7" w:rsidRDefault="00C360A1" w:rsidP="00C360A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C360A1" w:rsidRDefault="00C360A1" w:rsidP="00C360A1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523DDB">
        <w:rPr>
          <w:rFonts w:ascii="Times New Roman" w:eastAsia="Times New Roman" w:hAnsi="Times New Roman"/>
        </w:rPr>
        <w:t xml:space="preserve">Члан </w:t>
      </w:r>
      <w:r>
        <w:rPr>
          <w:rFonts w:ascii="Times New Roman" w:eastAsia="Times New Roman" w:hAnsi="Times New Roman"/>
        </w:rPr>
        <w:t>49.</w:t>
      </w:r>
    </w:p>
    <w:p w:rsidR="00C360A1" w:rsidRDefault="00C360A1" w:rsidP="00C360A1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Право на трошкове интернатског смештаја може се признати деци чији су родитељи корисници услуга Центра за социјални рад.</w:t>
      </w:r>
    </w:p>
    <w:p w:rsidR="00C360A1" w:rsidRDefault="00C360A1" w:rsidP="00C360A1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Изузетно од става 1. овог члана по процени Центра за социјални рад, право на интернатски смештај може се признати и деци чији родитељи нису корисници услуга Центра за социјални рад а налазе се у стању социјалне потребе.</w:t>
      </w:r>
    </w:p>
    <w:p w:rsidR="00C360A1" w:rsidRDefault="00C360A1" w:rsidP="00C360A1">
      <w:pPr>
        <w:spacing w:after="0" w:line="240" w:lineRule="auto"/>
        <w:rPr>
          <w:rFonts w:ascii="Times New Roman" w:eastAsia="Times New Roman" w:hAnsi="Times New Roman"/>
        </w:rPr>
      </w:pPr>
    </w:p>
    <w:p w:rsidR="00C360A1" w:rsidRDefault="00C360A1" w:rsidP="00C360A1">
      <w:pPr>
        <w:spacing w:after="0" w:line="240" w:lineRule="auto"/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Члан 50.</w:t>
      </w:r>
    </w:p>
    <w:p w:rsidR="00C360A1" w:rsidRPr="00523DDB" w:rsidRDefault="00C360A1" w:rsidP="00C360A1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Право на трошкове за интернатски смештај може се признати месечно у висини стварних трошкова односно по испостављеној фактури интерната. </w:t>
      </w:r>
    </w:p>
    <w:p w:rsidR="00C360A1" w:rsidRDefault="00C360A1" w:rsidP="00C360A1">
      <w:pPr>
        <w:spacing w:after="0" w:line="240" w:lineRule="auto"/>
      </w:pPr>
      <w:r w:rsidRPr="00AB220E">
        <w:rPr>
          <w:rFonts w:ascii="Times New Roman" w:eastAsia="Times New Roman" w:hAnsi="Times New Roman"/>
          <w:sz w:val="24"/>
          <w:szCs w:val="24"/>
          <w:lang w:val="en-US"/>
        </w:rPr>
        <w:br/>
      </w:r>
      <w:r>
        <w:br/>
      </w:r>
      <w:r w:rsidRPr="00523DDB">
        <w:rPr>
          <w:sz w:val="28"/>
          <w:szCs w:val="28"/>
        </w:rPr>
        <w:t>6. Право на бесплатан оброк</w:t>
      </w:r>
      <w:r>
        <w:t xml:space="preserve"> </w:t>
      </w:r>
      <w:r>
        <w:br/>
        <w:t xml:space="preserve">                                                                                   ЧЛАН 51. </w:t>
      </w:r>
      <w:r>
        <w:br/>
        <w:t xml:space="preserve">Право на бесплатан оброк има појединац или породица из категорије најугроженијих грађана </w:t>
      </w:r>
      <w:r>
        <w:br/>
        <w:t xml:space="preserve">и реализује се као: </w:t>
      </w:r>
      <w:r>
        <w:br/>
        <w:t>- оброк у народној кухињи.</w:t>
      </w:r>
      <w:r>
        <w:br/>
      </w:r>
      <w:r>
        <w:br/>
        <w:t xml:space="preserve">                                                                                    ЧЛАН 52.</w:t>
      </w:r>
      <w:r>
        <w:br/>
      </w:r>
      <w:proofErr w:type="gramStart"/>
      <w:r>
        <w:t>Оброк у народној кухињи садржи један топли оброк дневно.</w:t>
      </w:r>
      <w:proofErr w:type="gramEnd"/>
      <w:r>
        <w:t xml:space="preserve"> Количина оброка зависи од броја</w:t>
      </w:r>
      <w:r>
        <w:br/>
        <w:t xml:space="preserve">чланова породичног домаћинства који </w:t>
      </w:r>
      <w:proofErr w:type="gramStart"/>
      <w:r>
        <w:t>остварују  право</w:t>
      </w:r>
      <w:proofErr w:type="gramEnd"/>
      <w:r>
        <w:t xml:space="preserve"> на оброк. </w:t>
      </w:r>
      <w:r>
        <w:br/>
      </w:r>
      <w:proofErr w:type="gramStart"/>
      <w:r>
        <w:t xml:space="preserve">Корисници бесплатног оброка у народној кухињи могу бити корисници новчане социјалне </w:t>
      </w:r>
      <w:r>
        <w:br/>
        <w:t xml:space="preserve">помоћи (неспособни за рад, самохрани родитељи, вишечлане породице са малолетном </w:t>
      </w:r>
      <w:r>
        <w:br/>
        <w:t>децом).</w:t>
      </w:r>
      <w:proofErr w:type="gramEnd"/>
      <w:r>
        <w:t xml:space="preserve"> </w:t>
      </w:r>
      <w:r>
        <w:br/>
      </w:r>
      <w:proofErr w:type="gramStart"/>
      <w:r>
        <w:t>Право на бесплатан оброк у народној кухињи утврђује Центар за социјални рад.</w:t>
      </w:r>
      <w:proofErr w:type="gramEnd"/>
      <w:r>
        <w:t xml:space="preserve"> </w:t>
      </w:r>
      <w:r>
        <w:br/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283548" w:rsidRDefault="00C360A1" w:rsidP="00C360A1">
      <w:pPr>
        <w:pStyle w:val="NoSpacing"/>
        <w:jc w:val="center"/>
        <w:rPr>
          <w:b/>
          <w:color w:val="548DD4"/>
          <w:lang w:val="sr-Cyrl-CS"/>
        </w:rPr>
      </w:pPr>
      <w:r>
        <w:rPr>
          <w:b/>
          <w:color w:val="548DD4"/>
          <w:lang w:val="sr-Cyrl-CS"/>
        </w:rPr>
        <w:t>Члан 53.</w:t>
      </w:r>
    </w:p>
    <w:p w:rsidR="00C360A1" w:rsidRPr="00283548" w:rsidRDefault="00C360A1" w:rsidP="00C360A1">
      <w:pPr>
        <w:pStyle w:val="NoSpacing"/>
        <w:jc w:val="both"/>
        <w:rPr>
          <w:color w:val="548DD4"/>
        </w:rPr>
      </w:pPr>
      <w:proofErr w:type="gramStart"/>
      <w:r w:rsidRPr="00283548">
        <w:rPr>
          <w:color w:val="548DD4"/>
        </w:rPr>
        <w:t>Поступак припреме и поделе бесплатних оброка организује и спроводи Црвени крст, односно друго правно и физичко лице са којим град</w:t>
      </w:r>
      <w:r>
        <w:rPr>
          <w:color w:val="548DD4"/>
        </w:rPr>
        <w:t xml:space="preserve"> Врање</w:t>
      </w:r>
      <w:r w:rsidRPr="00283548">
        <w:rPr>
          <w:color w:val="548DD4"/>
        </w:rPr>
        <w:t xml:space="preserve"> закључи уговор по окончаном поступку јавне набавке за избор пружаоца ове услуге.</w:t>
      </w:r>
      <w:proofErr w:type="gramEnd"/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  <w:r w:rsidRPr="00D84EA6">
        <w:rPr>
          <w:rFonts w:cs="Calibri"/>
          <w:b/>
          <w:color w:val="0070C0"/>
          <w:sz w:val="28"/>
          <w:szCs w:val="28"/>
          <w:lang w:val="sr-Cyrl-CS"/>
        </w:rPr>
        <w:t xml:space="preserve">ГЛАВА 2. ПОСТУПАК ЗА ОСТВАРИВАЊЕ ПРАВА НА МЕРЕ МАТЕРИЈАЛНЕ ПОДРШКЕ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53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ПОКРЕТАЊЕ ПОСТУПКА И ОДЛУЧИВАЊЕ ПО ЗАХТЕВУ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Поступак за остваривање права на мере материјалне подршке покреће се на захтев корисника или по службеној дужности.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lastRenderedPageBreak/>
        <w:t xml:space="preserve">По захтевима за коришћење права на мере материјалне подршке из ове Одлуке, у првом степену решава </w:t>
      </w:r>
      <w:r>
        <w:rPr>
          <w:rFonts w:cs="Calibri"/>
          <w:color w:val="0070C0"/>
          <w:lang w:val="sr-Cyrl-CS"/>
        </w:rPr>
        <w:t>Центар за социјални рад.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54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ПРАВО НА ЖАЛБУ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Корисник коме није признато право на мере материјалне подршке из ове Одлуке има право жалбе у року од </w:t>
      </w:r>
      <w:r>
        <w:rPr>
          <w:rFonts w:cs="Calibri"/>
          <w:color w:val="0070C0"/>
          <w:lang w:val="sr-Cyrl-CS"/>
        </w:rPr>
        <w:t>15</w:t>
      </w:r>
      <w:r w:rsidRPr="00D84EA6">
        <w:rPr>
          <w:rFonts w:cs="Calibri"/>
          <w:color w:val="0070C0"/>
          <w:lang w:val="sr-Cyrl-CS"/>
        </w:rPr>
        <w:t xml:space="preserve"> дана.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По жалбама на првостепене од</w:t>
      </w:r>
      <w:r>
        <w:rPr>
          <w:rFonts w:cs="Calibri"/>
          <w:color w:val="0070C0"/>
          <w:lang w:val="sr-Cyrl-CS"/>
        </w:rPr>
        <w:t xml:space="preserve">луке одлучује у другом степену </w:t>
      </w:r>
      <w:r w:rsidRPr="00D84EA6">
        <w:rPr>
          <w:rFonts w:cs="Calibri"/>
          <w:color w:val="0070C0"/>
          <w:lang w:val="sr-Cyrl-CS"/>
        </w:rPr>
        <w:t xml:space="preserve"> градско веће у складу са чл.__ Статута града</w:t>
      </w:r>
      <w:r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 xml:space="preserve">.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55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ОБАВЕЗА ДОНОШЕЊА ПРАВИЛНИКА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Центар за социјални рад </w:t>
      </w:r>
      <w:r>
        <w:rPr>
          <w:rFonts w:cs="Calibri"/>
          <w:color w:val="0070C0"/>
          <w:lang w:val="sr-Cyrl-CS"/>
        </w:rPr>
        <w:t>доноси правилник</w:t>
      </w:r>
      <w:r w:rsidRPr="00D84EA6">
        <w:rPr>
          <w:rFonts w:cs="Calibri"/>
          <w:color w:val="0070C0"/>
          <w:lang w:val="sr-Cyrl-CS"/>
        </w:rPr>
        <w:t xml:space="preserve"> којим дефинишу материјално правна и процесно правна питања од значаја за остваривање права </w:t>
      </w:r>
      <w:r>
        <w:rPr>
          <w:rFonts w:cs="Calibri"/>
          <w:color w:val="0070C0"/>
          <w:lang w:val="sr-Cyrl-CS"/>
        </w:rPr>
        <w:t>на</w:t>
      </w:r>
      <w:r w:rsidRPr="00D84EA6">
        <w:rPr>
          <w:rFonts w:cs="Calibri"/>
          <w:color w:val="0070C0"/>
          <w:lang w:val="sr-Cyrl-CS"/>
        </w:rPr>
        <w:t xml:space="preserve"> </w:t>
      </w:r>
      <w:r>
        <w:rPr>
          <w:rFonts w:cs="Calibri"/>
          <w:color w:val="0070C0"/>
          <w:lang w:val="sr-Cyrl-CS"/>
        </w:rPr>
        <w:t>материјалну подршку</w:t>
      </w:r>
      <w:r w:rsidRPr="00D84EA6">
        <w:rPr>
          <w:rFonts w:cs="Calibri"/>
          <w:color w:val="0070C0"/>
          <w:lang w:val="sr-Cyrl-CS"/>
        </w:rPr>
        <w:t xml:space="preserve"> 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Сагласност на предлог правилника за </w:t>
      </w:r>
      <w:r>
        <w:rPr>
          <w:rFonts w:cs="Calibri"/>
          <w:color w:val="0070C0"/>
          <w:lang w:val="sr-Cyrl-CS"/>
        </w:rPr>
        <w:t xml:space="preserve"> мере</w:t>
      </w:r>
      <w:r w:rsidRPr="00D84EA6">
        <w:rPr>
          <w:rFonts w:cs="Calibri"/>
          <w:color w:val="0070C0"/>
          <w:lang w:val="sr-Cyrl-CS"/>
        </w:rPr>
        <w:t xml:space="preserve"> материјалне подршке  Центра за социјални рад  даје градско веће. </w:t>
      </w:r>
    </w:p>
    <w:p w:rsidR="00C360A1" w:rsidRPr="00283548" w:rsidRDefault="00C360A1" w:rsidP="00C360A1">
      <w:pPr>
        <w:pStyle w:val="NoSpacing"/>
        <w:jc w:val="both"/>
        <w:rPr>
          <w:rFonts w:cs="Calibri"/>
          <w:color w:val="0070C0"/>
          <w:lang w:val="en-US"/>
        </w:rPr>
      </w:pPr>
    </w:p>
    <w:p w:rsidR="00C360A1" w:rsidRPr="00283548" w:rsidRDefault="00C360A1" w:rsidP="00C360A1">
      <w:pPr>
        <w:pStyle w:val="NoSpacing"/>
        <w:jc w:val="both"/>
        <w:rPr>
          <w:rFonts w:cs="Calibri"/>
          <w:b/>
          <w:noProof/>
          <w:color w:val="0070C0"/>
          <w:lang w:val="en-U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noProof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  <w:r w:rsidRPr="00D84EA6">
        <w:rPr>
          <w:rFonts w:cs="Calibri"/>
          <w:b/>
          <w:noProof/>
          <w:color w:val="0070C0"/>
          <w:sz w:val="28"/>
          <w:szCs w:val="28"/>
          <w:lang w:val="sr-Cyrl-CS"/>
        </w:rPr>
        <w:t xml:space="preserve">ГЛАВА 3. </w:t>
      </w:r>
      <w:r w:rsidRPr="00D84EA6">
        <w:rPr>
          <w:rFonts w:cs="Calibri"/>
          <w:b/>
          <w:color w:val="0070C0"/>
          <w:sz w:val="28"/>
          <w:szCs w:val="28"/>
          <w:lang w:val="sr-Cyrl-CS"/>
        </w:rPr>
        <w:t xml:space="preserve"> ФИНАНСИРАЊЕ ПРАВА НА МЕРЕ МАТЕРИЈАЛНЕ ПОДРШКЕ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56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СРЕДСТВА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Средства за остваривање права на мере материјалне подршке у социјалној заштити предвиђене овом Одлуком обезбеђују се: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numPr>
          <w:ilvl w:val="0"/>
          <w:numId w:val="10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из буџета града</w:t>
      </w:r>
      <w:r>
        <w:rPr>
          <w:rFonts w:cs="Calibri"/>
          <w:color w:val="0070C0"/>
          <w:lang w:val="sr-Cyrl-CS"/>
        </w:rPr>
        <w:t xml:space="preserve"> Врања</w:t>
      </w:r>
    </w:p>
    <w:p w:rsidR="00C360A1" w:rsidRPr="00D84EA6" w:rsidRDefault="00C360A1" w:rsidP="00C360A1">
      <w:pPr>
        <w:pStyle w:val="NoSpacing"/>
        <w:numPr>
          <w:ilvl w:val="0"/>
          <w:numId w:val="10"/>
        </w:numPr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из других извора (партнерство са националним и међународним организацијама,  донације,  добровољни прилози и сл.).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  <w:r w:rsidRPr="00D84EA6">
        <w:rPr>
          <w:rFonts w:cs="Calibri"/>
          <w:b/>
          <w:color w:val="0070C0"/>
          <w:sz w:val="32"/>
          <w:szCs w:val="32"/>
          <w:lang w:val="sr-Cyrl-CS"/>
        </w:rPr>
        <w:t xml:space="preserve">ДЕО ЧЕТВРТИ:  УНАПРЕЂЕЊА СОЦИЈАЛНЕ ЗАШТИТЕ 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t>ГЛАВА 1. ПРОГРАМИ УНАПРЕЂЕЊА СОЦИЈАЛНЕ ЗАШТИТЕ</w:t>
      </w:r>
    </w:p>
    <w:p w:rsidR="00EF1E08" w:rsidRDefault="00EF1E08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EF1E08" w:rsidRPr="00FC7F21" w:rsidRDefault="00EF1E08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57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ПРОГРАМИ ЗА УНАПРЕЂЕЊЕ СОЦИЈАЛНЕ ЗАШТИТЕ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>
        <w:rPr>
          <w:rFonts w:cs="Calibri"/>
          <w:color w:val="0070C0"/>
          <w:lang w:val="sr-Cyrl-CS"/>
        </w:rPr>
        <w:t>Град Врање</w:t>
      </w:r>
      <w:r w:rsidRPr="00D84EA6">
        <w:rPr>
          <w:rFonts w:cs="Calibri"/>
          <w:color w:val="0070C0"/>
          <w:lang w:val="sr-Cyrl-CS"/>
        </w:rPr>
        <w:t xml:space="preserve">  утврђује годишњи програм мера и активности за подстицај и развој постојећих и нових услуга социјалне заштите у складу са  стратегијом коју доноси Влада Републике Србије и релевантим страте</w:t>
      </w:r>
      <w:r>
        <w:rPr>
          <w:rFonts w:cs="Calibri"/>
          <w:color w:val="0070C0"/>
          <w:lang w:val="sr-Cyrl-CS"/>
        </w:rPr>
        <w:t>шким документима града</w:t>
      </w:r>
      <w:r w:rsidRPr="00D84EA6">
        <w:rPr>
          <w:rFonts w:cs="Calibri"/>
          <w:color w:val="0070C0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8"/>
          <w:szCs w:val="28"/>
          <w:lang w:val="sr-Cyrl-CS"/>
        </w:rPr>
      </w:pPr>
    </w:p>
    <w:p w:rsidR="00C360A1" w:rsidRPr="00FC7F21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  <w:r w:rsidRPr="00FC7F21">
        <w:rPr>
          <w:rFonts w:cs="Calibri"/>
          <w:color w:val="0070C0"/>
          <w:sz w:val="28"/>
          <w:szCs w:val="28"/>
          <w:lang w:val="sr-Cyrl-CS"/>
        </w:rPr>
        <w:t>ГЛАВА 2. ПРАЋЕЊА И ПРОЦЕНЕ КВАЛИТЕТА УСЛУГА И МАТЕРИЈАЛНЕ ПОДРШКЕ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>
        <w:rPr>
          <w:rFonts w:cs="Calibri"/>
          <w:b/>
          <w:color w:val="0070C0"/>
          <w:sz w:val="24"/>
          <w:szCs w:val="24"/>
          <w:lang w:val="sr-Cyrl-CS"/>
        </w:rPr>
        <w:t>ЧЛАН 58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ПРАЋЕЊЕ И ПРОЦЕНА КВАЛИТЕТА ПРУЖАЊА УСЛУГА И ПРАВА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Поступак праћења и процене квалитета услуга и остваривања материјалне подршке поверава се  одељењу</w:t>
      </w:r>
      <w:r>
        <w:rPr>
          <w:rFonts w:cs="Calibri"/>
          <w:color w:val="0070C0"/>
          <w:lang w:val="sr-Cyrl-CS"/>
        </w:rPr>
        <w:t xml:space="preserve"> за друштвене делатности</w:t>
      </w:r>
      <w:r w:rsidRPr="00D84EA6">
        <w:rPr>
          <w:rFonts w:cs="Calibri"/>
          <w:color w:val="0070C0"/>
          <w:lang w:val="sr-Cyrl-CS"/>
        </w:rPr>
        <w:t xml:space="preserve"> градске управе у чијој су надлежности послови из области социјалне заштите. </w:t>
      </w:r>
    </w:p>
    <w:p w:rsidR="00C360A1" w:rsidRDefault="00C360A1" w:rsidP="00C360A1">
      <w:pPr>
        <w:pStyle w:val="NoSpacing"/>
        <w:jc w:val="both"/>
        <w:rPr>
          <w:rFonts w:cs="Calibri"/>
          <w:b/>
          <w:color w:val="0070C0"/>
          <w:sz w:val="32"/>
          <w:szCs w:val="32"/>
          <w:lang w:val="sr-Cyrl-CS"/>
        </w:rPr>
      </w:pPr>
    </w:p>
    <w:p w:rsidR="00C360A1" w:rsidRPr="00D0205D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0205D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59.</w:t>
      </w:r>
    </w:p>
    <w:p w:rsidR="00C360A1" w:rsidRPr="00D84EA6" w:rsidRDefault="00C360A1" w:rsidP="00C360A1">
      <w:pPr>
        <w:pStyle w:val="NoSpacing"/>
        <w:rPr>
          <w:rFonts w:cs="Calibri"/>
          <w:b/>
          <w:color w:val="0070C0"/>
          <w:sz w:val="32"/>
          <w:szCs w:val="32"/>
          <w:lang w:val="sr-Cyrl-CS"/>
        </w:rPr>
      </w:pPr>
      <w:r>
        <w:t xml:space="preserve">ПРОГРАМИ УДРУЖЕЊА </w:t>
      </w:r>
      <w:r>
        <w:br/>
        <w:t xml:space="preserve"> </w:t>
      </w:r>
      <w:r>
        <w:br/>
        <w:t xml:space="preserve">Удружења која својим програмима остварују и реализују циљеве од интереса за Град у социјалној </w:t>
      </w:r>
      <w:r>
        <w:br/>
        <w:t xml:space="preserve">заштити могу да остваре средства из буџета Града за подстицање програма или део средстава за </w:t>
      </w:r>
      <w:r>
        <w:br/>
        <w:t xml:space="preserve">финансирање програма. </w:t>
      </w:r>
      <w:r>
        <w:br/>
      </w:r>
      <w:proofErr w:type="gramStart"/>
      <w:r>
        <w:t>Средства из става 1.</w:t>
      </w:r>
      <w:proofErr w:type="gramEnd"/>
      <w:r>
        <w:t xml:space="preserve"> </w:t>
      </w:r>
      <w:proofErr w:type="gramStart"/>
      <w:r>
        <w:t>овог</w:t>
      </w:r>
      <w:proofErr w:type="gramEnd"/>
      <w:r>
        <w:t xml:space="preserve"> члана удружењима додељује Градско веће на основу спроведеног </w:t>
      </w:r>
      <w:r>
        <w:br/>
        <w:t xml:space="preserve">јавног конкурса и закљученог уговора о реализацији одобрених програма. </w:t>
      </w:r>
      <w:r>
        <w:br/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b/>
          <w:color w:val="0070C0"/>
          <w:sz w:val="32"/>
          <w:szCs w:val="32"/>
          <w:lang w:val="sr-Cyrl-CS"/>
        </w:rPr>
        <w:t>ДЕО ПЕТИ:  ПРЕЛАЗНЕ И ЗАВРШНЕ ОДРЕДБЕ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sz w:val="28"/>
          <w:szCs w:val="28"/>
          <w:lang w:val="sr-Cyrl-CS"/>
        </w:rPr>
      </w:pPr>
    </w:p>
    <w:p w:rsidR="00C360A1" w:rsidRPr="00D84EA6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60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b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 xml:space="preserve">Поступaк зa коришћење услугa и оствaривaње мaтеријaлне подршке води се по одредбaмa Зaконa о општем упрaвном поступку, aко Зaконом о социјaлној зaштити није другaчије одређено.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61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Поступци зa оствaривaње прaвa и пружaњa услугa социјaлне зaштите који су зaпочети, a нису окончaни до дaнa ступaњa нa снaгу ове одлуке, окончaће се по одредбaмa ове одлуке.</w:t>
      </w:r>
    </w:p>
    <w:p w:rsidR="00C360A1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EF1E08" w:rsidRPr="00D84EA6" w:rsidRDefault="00EF1E08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 xml:space="preserve">ЧЛАН </w:t>
      </w:r>
      <w:r>
        <w:rPr>
          <w:rFonts w:cs="Calibri"/>
          <w:b/>
          <w:color w:val="0070C0"/>
          <w:sz w:val="24"/>
          <w:szCs w:val="24"/>
          <w:lang w:val="sr-Cyrl-CS"/>
        </w:rPr>
        <w:t>62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Дaном ступaњa нa снaгу ове одлуке престaје дa вaж</w:t>
      </w:r>
      <w:r>
        <w:rPr>
          <w:rFonts w:cs="Calibri"/>
          <w:color w:val="0070C0"/>
          <w:lang w:val="sr-Cyrl-CS"/>
        </w:rPr>
        <w:t>и Одлукa о правима из области социјалне заштите и социјалне сигурности грађана која се финансирају из буџета града Врања</w:t>
      </w:r>
      <w:r w:rsidRPr="00D84EA6">
        <w:rPr>
          <w:rFonts w:cs="Calibri"/>
          <w:color w:val="0070C0"/>
          <w:lang w:val="sr-Cyrl-CS"/>
        </w:rPr>
        <w:t xml:space="preserve"> (Сл. </w:t>
      </w:r>
      <w:r>
        <w:rPr>
          <w:rFonts w:cs="Calibri"/>
          <w:color w:val="0070C0"/>
          <w:lang w:val="sr-Cyrl-CS"/>
        </w:rPr>
        <w:t>Гласник града Врања</w:t>
      </w:r>
      <w:r w:rsidR="00EF1E08">
        <w:rPr>
          <w:rFonts w:cs="Calibri"/>
          <w:color w:val="0070C0"/>
          <w:lang w:val="sr-Cyrl-CS"/>
        </w:rPr>
        <w:t xml:space="preserve"> бр. 39/13-пречишћен текст и 6/15</w:t>
      </w:r>
      <w:r w:rsidRPr="00D84EA6">
        <w:rPr>
          <w:rFonts w:cs="Calibri"/>
          <w:color w:val="0070C0"/>
          <w:lang w:val="sr-Cyrl-CS"/>
        </w:rPr>
        <w:t xml:space="preserve">) 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center"/>
        <w:rPr>
          <w:rFonts w:cs="Calibri"/>
          <w:b/>
          <w:color w:val="0070C0"/>
          <w:sz w:val="24"/>
          <w:szCs w:val="24"/>
          <w:lang w:val="sr-Cyrl-CS"/>
        </w:rPr>
      </w:pPr>
      <w:r w:rsidRPr="00D84EA6">
        <w:rPr>
          <w:rFonts w:cs="Calibri"/>
          <w:b/>
          <w:color w:val="0070C0"/>
          <w:sz w:val="24"/>
          <w:szCs w:val="24"/>
          <w:lang w:val="sr-Cyrl-CS"/>
        </w:rPr>
        <w:t>ЧЛАН</w:t>
      </w:r>
      <w:r>
        <w:rPr>
          <w:rFonts w:cs="Calibri"/>
          <w:b/>
          <w:color w:val="0070C0"/>
          <w:sz w:val="24"/>
          <w:szCs w:val="24"/>
          <w:lang w:val="sr-Cyrl-CS"/>
        </w:rPr>
        <w:t xml:space="preserve"> 63</w:t>
      </w:r>
      <w:r w:rsidRPr="00D84EA6">
        <w:rPr>
          <w:rFonts w:cs="Calibri"/>
          <w:b/>
          <w:color w:val="0070C0"/>
          <w:sz w:val="24"/>
          <w:szCs w:val="24"/>
          <w:lang w:val="sr-Cyrl-CS"/>
        </w:rPr>
        <w:t>.</w:t>
      </w: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</w:p>
    <w:p w:rsidR="00C360A1" w:rsidRPr="00D84EA6" w:rsidRDefault="00C360A1" w:rsidP="00C360A1">
      <w:pPr>
        <w:pStyle w:val="NoSpacing"/>
        <w:jc w:val="both"/>
        <w:rPr>
          <w:rFonts w:cs="Calibri"/>
          <w:color w:val="0070C0"/>
          <w:lang w:val="sr-Cyrl-CS"/>
        </w:rPr>
      </w:pPr>
      <w:r w:rsidRPr="00D84EA6">
        <w:rPr>
          <w:rFonts w:cs="Calibri"/>
          <w:color w:val="0070C0"/>
          <w:lang w:val="sr-Cyrl-CS"/>
        </w:rPr>
        <w:t>Овa одлукa ступa нa</w:t>
      </w:r>
      <w:r>
        <w:rPr>
          <w:rFonts w:cs="Calibri"/>
          <w:color w:val="0070C0"/>
          <w:lang w:val="sr-Cyrl-CS"/>
        </w:rPr>
        <w:t>редног дана</w:t>
      </w:r>
      <w:r w:rsidRPr="00D84EA6">
        <w:rPr>
          <w:rFonts w:cs="Calibri"/>
          <w:color w:val="0070C0"/>
          <w:lang w:val="sr-Cyrl-CS"/>
        </w:rPr>
        <w:t xml:space="preserve"> о</w:t>
      </w:r>
      <w:r>
        <w:rPr>
          <w:rFonts w:cs="Calibri"/>
          <w:color w:val="0070C0"/>
          <w:lang w:val="sr-Cyrl-CS"/>
        </w:rPr>
        <w:t xml:space="preserve">д дaнa </w:t>
      </w:r>
      <w:r w:rsidRPr="00D84EA6">
        <w:rPr>
          <w:rFonts w:cs="Calibri"/>
          <w:color w:val="0070C0"/>
          <w:lang w:val="sr-Cyrl-CS"/>
        </w:rPr>
        <w:t xml:space="preserve"> објaвљивaњa у "Сл. </w:t>
      </w:r>
      <w:r>
        <w:rPr>
          <w:rFonts w:cs="Calibri"/>
          <w:color w:val="0070C0"/>
          <w:lang w:val="sr-Cyrl-CS"/>
        </w:rPr>
        <w:t>гласнику</w:t>
      </w:r>
      <w:r w:rsidRPr="00D84EA6">
        <w:rPr>
          <w:rFonts w:cs="Calibri"/>
          <w:color w:val="0070C0"/>
          <w:lang w:val="sr-Cyrl-CS"/>
        </w:rPr>
        <w:t xml:space="preserve"> грaдa</w:t>
      </w:r>
      <w:r w:rsidR="00EF1E08">
        <w:rPr>
          <w:rFonts w:cs="Calibri"/>
          <w:color w:val="0070C0"/>
          <w:lang w:val="sr-Cyrl-CS"/>
        </w:rPr>
        <w:t xml:space="preserve"> Врања</w:t>
      </w:r>
      <w:r w:rsidRPr="00D84EA6">
        <w:rPr>
          <w:rFonts w:cs="Calibri"/>
          <w:color w:val="0070C0"/>
          <w:lang w:val="sr-Cyrl-CS"/>
        </w:rPr>
        <w:t>".</w:t>
      </w:r>
    </w:p>
    <w:p w:rsidR="004C75E6" w:rsidRDefault="004C75E6" w:rsidP="00C360A1">
      <w:pPr>
        <w:spacing w:after="0" w:line="240" w:lineRule="auto"/>
      </w:pPr>
    </w:p>
    <w:p w:rsidR="00C360A1" w:rsidRDefault="00C360A1" w:rsidP="00C360A1">
      <w:pPr>
        <w:spacing w:after="0" w:line="240" w:lineRule="auto"/>
        <w:jc w:val="center"/>
      </w:pPr>
      <w:r>
        <w:t>СКУПШТИНА ГРАДА ВРАЊА,</w:t>
      </w:r>
    </w:p>
    <w:p w:rsidR="00C360A1" w:rsidRPr="00845688" w:rsidRDefault="00845688" w:rsidP="00C360A1">
      <w:pPr>
        <w:spacing w:after="0" w:line="240" w:lineRule="auto"/>
        <w:jc w:val="center"/>
        <w:rPr>
          <w:lang/>
        </w:rPr>
      </w:pPr>
      <w:r>
        <w:rPr>
          <w:lang/>
        </w:rPr>
        <w:t>29.12.</w:t>
      </w:r>
      <w:r>
        <w:t xml:space="preserve">2016. </w:t>
      </w:r>
      <w:proofErr w:type="gramStart"/>
      <w:r>
        <w:t>године</w:t>
      </w:r>
      <w:proofErr w:type="gramEnd"/>
      <w:r>
        <w:t xml:space="preserve">, број: </w:t>
      </w:r>
      <w:r>
        <w:rPr>
          <w:lang/>
        </w:rPr>
        <w:t>553-2391/2016-13-</w:t>
      </w:r>
    </w:p>
    <w:p w:rsidR="00C360A1" w:rsidRDefault="00C360A1" w:rsidP="00C360A1">
      <w:pPr>
        <w:spacing w:after="0" w:line="240" w:lineRule="auto"/>
      </w:pPr>
    </w:p>
    <w:p w:rsidR="00C360A1" w:rsidRDefault="00C360A1" w:rsidP="00C360A1">
      <w:pPr>
        <w:spacing w:after="0" w:line="240" w:lineRule="auto"/>
      </w:pPr>
    </w:p>
    <w:p w:rsidR="00C360A1" w:rsidRDefault="00C360A1" w:rsidP="00C360A1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ПРЕДСЕДНИК СКУПШТИНЕ,</w:t>
      </w:r>
    </w:p>
    <w:p w:rsidR="00C360A1" w:rsidRDefault="00845688" w:rsidP="00C360A1">
      <w:pPr>
        <w:spacing w:after="0" w:line="240" w:lineRule="auto"/>
        <w:rPr>
          <w:lang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/>
        </w:rPr>
        <w:t xml:space="preserve">                                        </w:t>
      </w:r>
      <w:r w:rsidR="00C360A1">
        <w:t>Дејан Тричковић, спец.вдм</w:t>
      </w:r>
      <w:proofErr w:type="gramStart"/>
      <w:r>
        <w:rPr>
          <w:lang/>
        </w:rPr>
        <w:t>,с.р</w:t>
      </w:r>
      <w:proofErr w:type="gramEnd"/>
      <w:r>
        <w:rPr>
          <w:lang/>
        </w:rPr>
        <w:t>.</w:t>
      </w:r>
    </w:p>
    <w:p w:rsidR="00845688" w:rsidRDefault="00845688" w:rsidP="00C360A1">
      <w:pPr>
        <w:spacing w:after="0" w:line="240" w:lineRule="auto"/>
        <w:rPr>
          <w:lang/>
        </w:rPr>
      </w:pPr>
    </w:p>
    <w:p w:rsidR="00845688" w:rsidRDefault="00845688" w:rsidP="00C360A1">
      <w:pPr>
        <w:spacing w:after="0" w:line="240" w:lineRule="auto"/>
        <w:rPr>
          <w:lang/>
        </w:rPr>
      </w:pPr>
      <w:r>
        <w:rPr>
          <w:lang/>
        </w:rPr>
        <w:t>ТАЧНОСТ ПРЕПИСА ОВЕРАВА:                                                                    СЕКРЕТАР СКУПШТИНЕ</w:t>
      </w:r>
    </w:p>
    <w:p w:rsidR="00845688" w:rsidRPr="00845688" w:rsidRDefault="00845688" w:rsidP="00C360A1">
      <w:pPr>
        <w:spacing w:after="0" w:line="240" w:lineRule="auto"/>
        <w:rPr>
          <w:lang/>
        </w:rPr>
      </w:pPr>
      <w:r>
        <w:rPr>
          <w:lang/>
        </w:rPr>
        <w:t xml:space="preserve">                                                                                                                               Марко Тричковић</w:t>
      </w:r>
    </w:p>
    <w:sectPr w:rsidR="00845688" w:rsidRPr="00845688" w:rsidSect="00001577">
      <w:footerReference w:type="default" r:id="rId8"/>
      <w:pgSz w:w="12240" w:h="15840"/>
      <w:pgMar w:top="1440" w:right="1440" w:bottom="1440" w:left="1440" w:header="288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D73" w:rsidRDefault="00F23D73" w:rsidP="00F23D73">
      <w:pPr>
        <w:spacing w:after="0" w:line="240" w:lineRule="auto"/>
      </w:pPr>
      <w:r>
        <w:separator/>
      </w:r>
    </w:p>
  </w:endnote>
  <w:endnote w:type="continuationSeparator" w:id="1">
    <w:p w:rsidR="00F23D73" w:rsidRDefault="00F23D73" w:rsidP="00F23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D5D" w:rsidRDefault="0070299D">
    <w:pPr>
      <w:pStyle w:val="Footer"/>
      <w:jc w:val="right"/>
    </w:pPr>
    <w:r>
      <w:fldChar w:fldCharType="begin"/>
    </w:r>
    <w:r w:rsidR="00C360A1">
      <w:instrText xml:space="preserve"> PAGE   \* MERGEFORMAT </w:instrText>
    </w:r>
    <w:r>
      <w:fldChar w:fldCharType="separate"/>
    </w:r>
    <w:r w:rsidR="00845688">
      <w:rPr>
        <w:noProof/>
      </w:rPr>
      <w:t>19</w:t>
    </w:r>
    <w:r>
      <w:rPr>
        <w:noProof/>
      </w:rPr>
      <w:fldChar w:fldCharType="end"/>
    </w:r>
  </w:p>
  <w:p w:rsidR="005A1AF5" w:rsidRDefault="008456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D73" w:rsidRDefault="00F23D73" w:rsidP="00F23D73">
      <w:pPr>
        <w:spacing w:after="0" w:line="240" w:lineRule="auto"/>
      </w:pPr>
      <w:r>
        <w:separator/>
      </w:r>
    </w:p>
  </w:footnote>
  <w:footnote w:type="continuationSeparator" w:id="1">
    <w:p w:rsidR="00F23D73" w:rsidRDefault="00F23D73" w:rsidP="00F23D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60CFD"/>
    <w:multiLevelType w:val="hybridMultilevel"/>
    <w:tmpl w:val="F5B8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70D81"/>
    <w:multiLevelType w:val="hybridMultilevel"/>
    <w:tmpl w:val="75ACE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2974C4"/>
    <w:multiLevelType w:val="hybridMultilevel"/>
    <w:tmpl w:val="91B44E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C666C6"/>
    <w:multiLevelType w:val="hybridMultilevel"/>
    <w:tmpl w:val="0BAAC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596056"/>
    <w:multiLevelType w:val="hybridMultilevel"/>
    <w:tmpl w:val="2216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D235B"/>
    <w:multiLevelType w:val="hybridMultilevel"/>
    <w:tmpl w:val="11925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B33B7A"/>
    <w:multiLevelType w:val="hybridMultilevel"/>
    <w:tmpl w:val="CF30D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F2AB1"/>
    <w:multiLevelType w:val="hybridMultilevel"/>
    <w:tmpl w:val="0066A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B16A77"/>
    <w:multiLevelType w:val="hybridMultilevel"/>
    <w:tmpl w:val="6478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8D03DC"/>
    <w:multiLevelType w:val="hybridMultilevel"/>
    <w:tmpl w:val="9CD41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840C47"/>
    <w:multiLevelType w:val="hybridMultilevel"/>
    <w:tmpl w:val="6386A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6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60A1"/>
    <w:rsid w:val="00393112"/>
    <w:rsid w:val="004C75E6"/>
    <w:rsid w:val="0070299D"/>
    <w:rsid w:val="00845688"/>
    <w:rsid w:val="00C360A1"/>
    <w:rsid w:val="00EF1E08"/>
    <w:rsid w:val="00F23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0A1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60A1"/>
    <w:pPr>
      <w:spacing w:after="0" w:line="240" w:lineRule="auto"/>
    </w:pPr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360A1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360A1"/>
    <w:rPr>
      <w:rFonts w:ascii="Calibri" w:eastAsia="Calibri" w:hAnsi="Calibri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202CF-42FF-4026-8668-9FCC3F65B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4463</Words>
  <Characters>25443</Characters>
  <Application>Microsoft Office Word</Application>
  <DocSecurity>0</DocSecurity>
  <Lines>212</Lines>
  <Paragraphs>59</Paragraphs>
  <ScaleCrop>false</ScaleCrop>
  <Company/>
  <LinksUpToDate>false</LinksUpToDate>
  <CharactersWithSpaces>29847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ukovcic</dc:creator>
  <cp:lastModifiedBy>ljstojanovic</cp:lastModifiedBy>
  <cp:revision>4</cp:revision>
  <cp:lastPrinted>2016-12-30T07:17:00Z</cp:lastPrinted>
  <dcterms:created xsi:type="dcterms:W3CDTF">2016-12-20T13:01:00Z</dcterms:created>
  <dcterms:modified xsi:type="dcterms:W3CDTF">2016-12-30T07:27:00Z</dcterms:modified>
</cp:coreProperties>
</file>